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8BD4" w14:textId="7F59E8AB" w:rsidR="00FC7D8A" w:rsidRPr="002E4642" w:rsidRDefault="000737A2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642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2B0F70" w:rsidRPr="002E4642">
        <w:rPr>
          <w:rFonts w:ascii="Times New Roman" w:hAnsi="Times New Roman" w:cs="Times New Roman"/>
          <w:b/>
          <w:sz w:val="24"/>
          <w:szCs w:val="24"/>
        </w:rPr>
        <w:t xml:space="preserve"> работа №</w:t>
      </w:r>
      <w:r w:rsidR="00267792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FC7D8A" w:rsidRPr="002E4642">
        <w:rPr>
          <w:rFonts w:ascii="Times New Roman" w:hAnsi="Times New Roman" w:cs="Times New Roman"/>
          <w:b/>
          <w:sz w:val="24"/>
          <w:szCs w:val="24"/>
        </w:rPr>
        <w:t>.</w:t>
      </w:r>
    </w:p>
    <w:p w14:paraId="0B212474" w14:textId="77777777" w:rsidR="00FC7D8A" w:rsidRPr="002E4642" w:rsidRDefault="00FC7D8A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642">
        <w:rPr>
          <w:rFonts w:ascii="Times New Roman" w:hAnsi="Times New Roman" w:cs="Times New Roman"/>
          <w:b/>
          <w:sz w:val="24"/>
          <w:szCs w:val="24"/>
        </w:rPr>
        <w:t>Тема: «</w:t>
      </w:r>
      <w:r w:rsidR="00165722" w:rsidRPr="002E4642">
        <w:rPr>
          <w:rFonts w:ascii="Times New Roman" w:hAnsi="Times New Roman" w:cs="Times New Roman"/>
          <w:b/>
          <w:sz w:val="24"/>
          <w:szCs w:val="24"/>
        </w:rPr>
        <w:t>Определение предельно допустимых выбросов (ПДВ) оксида углерода в атмосферу из трубы горнопромышленного предприятия</w:t>
      </w:r>
      <w:r w:rsidRPr="002E4642">
        <w:rPr>
          <w:rFonts w:ascii="Times New Roman" w:hAnsi="Times New Roman" w:cs="Times New Roman"/>
          <w:b/>
          <w:sz w:val="24"/>
          <w:szCs w:val="24"/>
        </w:rPr>
        <w:t>»</w:t>
      </w:r>
    </w:p>
    <w:p w14:paraId="118020DA" w14:textId="77777777" w:rsidR="002B0F70" w:rsidRPr="002E4642" w:rsidRDefault="002B0F70" w:rsidP="002E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91333" w14:textId="77777777" w:rsidR="0061713E" w:rsidRPr="002E4642" w:rsidRDefault="0061713E" w:rsidP="002E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4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работы: </w:t>
      </w:r>
      <w:r w:rsidR="002B0F70" w:rsidRPr="002E4642">
        <w:rPr>
          <w:rFonts w:ascii="Times New Roman" w:eastAsia="Times New Roman" w:hAnsi="Times New Roman" w:cs="Times New Roman"/>
          <w:sz w:val="24"/>
          <w:szCs w:val="24"/>
        </w:rPr>
        <w:t xml:space="preserve">научиться </w:t>
      </w:r>
      <w:r w:rsidR="008576A2" w:rsidRPr="002E4642">
        <w:rPr>
          <w:rFonts w:ascii="Times New Roman" w:eastAsia="Times New Roman" w:hAnsi="Times New Roman" w:cs="Times New Roman"/>
          <w:sz w:val="24"/>
          <w:szCs w:val="24"/>
        </w:rPr>
        <w:t>определять предельно допустим</w:t>
      </w:r>
      <w:r w:rsidR="00BF3DE5" w:rsidRPr="002E4642">
        <w:rPr>
          <w:rFonts w:ascii="Times New Roman" w:eastAsia="Times New Roman" w:hAnsi="Times New Roman" w:cs="Times New Roman"/>
          <w:sz w:val="24"/>
          <w:szCs w:val="24"/>
        </w:rPr>
        <w:t xml:space="preserve">ые выбросы </w:t>
      </w:r>
      <w:r w:rsidR="008576A2" w:rsidRPr="002E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DE5" w:rsidRPr="002E4642">
        <w:rPr>
          <w:rFonts w:ascii="Times New Roman" w:eastAsia="Times New Roman" w:hAnsi="Times New Roman" w:cs="Times New Roman"/>
          <w:sz w:val="24"/>
          <w:szCs w:val="24"/>
        </w:rPr>
        <w:t xml:space="preserve">оксида углерода в атмосферу из трубы котельной </w:t>
      </w:r>
      <w:r w:rsidR="008576A2" w:rsidRPr="002E4642">
        <w:rPr>
          <w:rFonts w:ascii="Times New Roman" w:eastAsia="Times New Roman" w:hAnsi="Times New Roman" w:cs="Times New Roman"/>
          <w:sz w:val="24"/>
          <w:szCs w:val="24"/>
        </w:rPr>
        <w:t>горно</w:t>
      </w:r>
      <w:r w:rsidR="00BF3DE5" w:rsidRPr="002E4642">
        <w:rPr>
          <w:rFonts w:ascii="Times New Roman" w:eastAsia="Times New Roman" w:hAnsi="Times New Roman" w:cs="Times New Roman"/>
          <w:sz w:val="24"/>
          <w:szCs w:val="24"/>
        </w:rPr>
        <w:t>промышленного</w:t>
      </w:r>
      <w:r w:rsidR="008576A2" w:rsidRPr="002E4642">
        <w:rPr>
          <w:rFonts w:ascii="Times New Roman" w:eastAsia="Times New Roman" w:hAnsi="Times New Roman" w:cs="Times New Roman"/>
          <w:sz w:val="24"/>
          <w:szCs w:val="24"/>
        </w:rPr>
        <w:t xml:space="preserve"> предприятия</w:t>
      </w:r>
      <w:r w:rsidRPr="002E4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E27AB8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b/>
          <w:sz w:val="24"/>
          <w:szCs w:val="24"/>
        </w:rPr>
        <w:t>Задача</w:t>
      </w:r>
      <w:r w:rsidR="00CC0C12" w:rsidRPr="002E4642">
        <w:rPr>
          <w:rFonts w:ascii="Times New Roman" w:hAnsi="Times New Roman" w:cs="Times New Roman"/>
          <w:b/>
          <w:sz w:val="24"/>
          <w:szCs w:val="24"/>
        </w:rPr>
        <w:t>.</w:t>
      </w:r>
      <w:r w:rsidRPr="002E4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642">
        <w:rPr>
          <w:rFonts w:ascii="Times New Roman" w:hAnsi="Times New Roman" w:cs="Times New Roman"/>
          <w:sz w:val="24"/>
          <w:szCs w:val="24"/>
        </w:rPr>
        <w:t xml:space="preserve">Определить предельно допустимый выброс (ПДВ) оксида углерода в атмосферу из трубы котельной </w:t>
      </w:r>
      <w:r w:rsidR="004D4634" w:rsidRPr="002E4642">
        <w:rPr>
          <w:rFonts w:ascii="Times New Roman" w:hAnsi="Times New Roman" w:cs="Times New Roman"/>
          <w:sz w:val="24"/>
          <w:szCs w:val="24"/>
        </w:rPr>
        <w:t>горнопромышленного предприятия</w:t>
      </w:r>
      <w:r w:rsidRPr="002E46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AD3F7" w14:textId="77777777" w:rsidR="004D4634" w:rsidRPr="002E4642" w:rsidRDefault="004D4634" w:rsidP="002E464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>Таблица 1</w:t>
      </w:r>
    </w:p>
    <w:p w14:paraId="45F26C98" w14:textId="77777777" w:rsidR="0022023E" w:rsidRPr="002E4642" w:rsidRDefault="0022023E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>Варианты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3"/>
      </w:tblGrid>
      <w:tr w:rsidR="0022023E" w:rsidRPr="002E4642" w14:paraId="2A256DC8" w14:textId="77777777" w:rsidTr="004D4634">
        <w:trPr>
          <w:cantSplit/>
        </w:trPr>
        <w:tc>
          <w:tcPr>
            <w:tcW w:w="2518" w:type="dxa"/>
            <w:vMerge w:val="restart"/>
            <w:vAlign w:val="center"/>
          </w:tcPr>
          <w:p w14:paraId="003CD01A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</w:t>
            </w:r>
          </w:p>
        </w:tc>
        <w:tc>
          <w:tcPr>
            <w:tcW w:w="7052" w:type="dxa"/>
            <w:gridSpan w:val="10"/>
            <w:vAlign w:val="center"/>
          </w:tcPr>
          <w:p w14:paraId="38081BF6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22023E" w:rsidRPr="002E4642" w14:paraId="7F6D529D" w14:textId="77777777" w:rsidTr="004D4634">
        <w:trPr>
          <w:cantSplit/>
        </w:trPr>
        <w:tc>
          <w:tcPr>
            <w:tcW w:w="2518" w:type="dxa"/>
            <w:vMerge/>
            <w:vAlign w:val="center"/>
          </w:tcPr>
          <w:p w14:paraId="78F16978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681C4C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5128B9E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382F77B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25CDD4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FA2FF4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3B294AD9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3A2935C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5A020AE8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1B6955C7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3" w:type="dxa"/>
            <w:vAlign w:val="center"/>
          </w:tcPr>
          <w:p w14:paraId="330C718F" w14:textId="77777777" w:rsidR="0022023E" w:rsidRPr="002E4642" w:rsidRDefault="004D4634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023E" w:rsidRPr="002E46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2023E" w:rsidRPr="002E4642" w14:paraId="47BDD0E8" w14:textId="77777777" w:rsidTr="004D4634">
        <w:trPr>
          <w:cantSplit/>
          <w:trHeight w:val="998"/>
        </w:trPr>
        <w:tc>
          <w:tcPr>
            <w:tcW w:w="2518" w:type="dxa"/>
            <w:vAlign w:val="center"/>
          </w:tcPr>
          <w:p w14:paraId="20073ECF" w14:textId="77777777" w:rsidR="0022023E" w:rsidRPr="002E4642" w:rsidRDefault="0022023E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Объем выбрасываемой газо</w:t>
            </w:r>
            <w:r w:rsidR="00057580"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воздушной смеси, </w:t>
            </w:r>
            <w:r w:rsidRPr="002E46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E4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9" w:type="dxa"/>
            <w:textDirection w:val="btLr"/>
            <w:vAlign w:val="center"/>
          </w:tcPr>
          <w:p w14:paraId="510142B8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709" w:type="dxa"/>
            <w:textDirection w:val="btLr"/>
            <w:vAlign w:val="center"/>
          </w:tcPr>
          <w:p w14:paraId="38697D89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  <w:tc>
          <w:tcPr>
            <w:tcW w:w="708" w:type="dxa"/>
            <w:textDirection w:val="btLr"/>
            <w:vAlign w:val="center"/>
          </w:tcPr>
          <w:p w14:paraId="4201D1CD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709" w:type="dxa"/>
            <w:textDirection w:val="btLr"/>
            <w:vAlign w:val="center"/>
          </w:tcPr>
          <w:p w14:paraId="5ADA87ED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  <w:tc>
          <w:tcPr>
            <w:tcW w:w="709" w:type="dxa"/>
            <w:textDirection w:val="btLr"/>
            <w:vAlign w:val="center"/>
          </w:tcPr>
          <w:p w14:paraId="0C9D82DE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709" w:type="dxa"/>
            <w:textDirection w:val="btLr"/>
            <w:vAlign w:val="center"/>
          </w:tcPr>
          <w:p w14:paraId="11B2241E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708" w:type="dxa"/>
            <w:textDirection w:val="btLr"/>
            <w:vAlign w:val="center"/>
          </w:tcPr>
          <w:p w14:paraId="7A203F7A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709" w:type="dxa"/>
            <w:textDirection w:val="btLr"/>
            <w:vAlign w:val="center"/>
          </w:tcPr>
          <w:p w14:paraId="42302E72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  <w:tc>
          <w:tcPr>
            <w:tcW w:w="709" w:type="dxa"/>
            <w:textDirection w:val="btLr"/>
            <w:vAlign w:val="center"/>
          </w:tcPr>
          <w:p w14:paraId="4D72A075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673" w:type="dxa"/>
            <w:textDirection w:val="btLr"/>
            <w:vAlign w:val="center"/>
          </w:tcPr>
          <w:p w14:paraId="41828890" w14:textId="77777777" w:rsidR="0022023E" w:rsidRPr="002E4642" w:rsidRDefault="0022023E" w:rsidP="002E46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28500</w:t>
            </w:r>
          </w:p>
        </w:tc>
      </w:tr>
      <w:tr w:rsidR="0022023E" w:rsidRPr="002E4642" w14:paraId="6743887E" w14:textId="77777777" w:rsidTr="004D4634">
        <w:tc>
          <w:tcPr>
            <w:tcW w:w="2518" w:type="dxa"/>
            <w:vAlign w:val="center"/>
          </w:tcPr>
          <w:p w14:paraId="580430E4" w14:textId="77777777" w:rsidR="0022023E" w:rsidRPr="002E4642" w:rsidRDefault="0022023E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трубы, </w:t>
            </w:r>
            <w:r w:rsidRPr="002E4642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709" w:type="dxa"/>
            <w:vAlign w:val="center"/>
          </w:tcPr>
          <w:p w14:paraId="33D48826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B77F42A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43DEF1B5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5AEB8FBC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9F5F71E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0C15E8E2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14:paraId="3F93D54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256AFBD0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144B1250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3" w:type="dxa"/>
            <w:vAlign w:val="center"/>
          </w:tcPr>
          <w:p w14:paraId="1F0A3FE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023E" w:rsidRPr="002E4642" w14:paraId="0BC1826C" w14:textId="77777777" w:rsidTr="004D4634">
        <w:tc>
          <w:tcPr>
            <w:tcW w:w="2518" w:type="dxa"/>
            <w:vAlign w:val="center"/>
          </w:tcPr>
          <w:p w14:paraId="24D82D5B" w14:textId="77777777" w:rsidR="0022023E" w:rsidRPr="002E4642" w:rsidRDefault="0022023E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Фоновая концентрация в населенном пункте, </w:t>
            </w:r>
            <w:r w:rsidRPr="002E464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2E464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ф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, мг/м</w:t>
            </w:r>
            <w:r w:rsidRPr="002E4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1450BEE6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14:paraId="78B831ED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vAlign w:val="center"/>
          </w:tcPr>
          <w:p w14:paraId="4D605007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vAlign w:val="center"/>
          </w:tcPr>
          <w:p w14:paraId="02EAEAF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vAlign w:val="center"/>
          </w:tcPr>
          <w:p w14:paraId="0945F2E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vAlign w:val="center"/>
          </w:tcPr>
          <w:p w14:paraId="5B857A70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vAlign w:val="center"/>
          </w:tcPr>
          <w:p w14:paraId="2AB713B0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vAlign w:val="center"/>
          </w:tcPr>
          <w:p w14:paraId="4C7B1EE7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vAlign w:val="center"/>
          </w:tcPr>
          <w:p w14:paraId="2A5D6733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73" w:type="dxa"/>
            <w:vAlign w:val="center"/>
          </w:tcPr>
          <w:p w14:paraId="5C4CDCDA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2023E" w:rsidRPr="002E4642" w14:paraId="69883755" w14:textId="77777777" w:rsidTr="004D4634">
        <w:tc>
          <w:tcPr>
            <w:tcW w:w="2518" w:type="dxa"/>
            <w:vAlign w:val="center"/>
          </w:tcPr>
          <w:p w14:paraId="19B519F1" w14:textId="77777777" w:rsidR="0022023E" w:rsidRPr="002E4642" w:rsidRDefault="0022023E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температур выбрасываемой смеси и окружающего воздуха, </w:t>
            </w:r>
            <w:r w:rsidRPr="002E4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Δ</w:t>
            </w:r>
            <w:r w:rsidRPr="002E4642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4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vAlign w:val="center"/>
          </w:tcPr>
          <w:p w14:paraId="53B0E893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vAlign w:val="center"/>
          </w:tcPr>
          <w:p w14:paraId="44D727D1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8" w:type="dxa"/>
            <w:vAlign w:val="center"/>
          </w:tcPr>
          <w:p w14:paraId="0D1F63A8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vAlign w:val="center"/>
          </w:tcPr>
          <w:p w14:paraId="083ED8A2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  <w:vAlign w:val="center"/>
          </w:tcPr>
          <w:p w14:paraId="6E0985F5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  <w:vAlign w:val="center"/>
          </w:tcPr>
          <w:p w14:paraId="7E64F04D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8" w:type="dxa"/>
            <w:vAlign w:val="center"/>
          </w:tcPr>
          <w:p w14:paraId="0163B42F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vAlign w:val="center"/>
          </w:tcPr>
          <w:p w14:paraId="69042C70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  <w:vAlign w:val="center"/>
          </w:tcPr>
          <w:p w14:paraId="6029BBD3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73" w:type="dxa"/>
            <w:vAlign w:val="center"/>
          </w:tcPr>
          <w:p w14:paraId="3C176B9D" w14:textId="77777777" w:rsidR="0022023E" w:rsidRPr="002E4642" w:rsidRDefault="0022023E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</w:tbl>
    <w:p w14:paraId="29BF94CB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BBEC37" w14:textId="77777777" w:rsidR="0022023E" w:rsidRPr="002E4642" w:rsidRDefault="0022023E" w:rsidP="002E464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642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Предельно допустимый выброс (ПДВ)</w:t>
      </w:r>
      <w:r w:rsidRPr="002E46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количество вредного вещества, выбрасываемого с отходящими газами в атмосферу в единицу времени, при котором за счет рассеивания в сумме с выбросами других источников в приземном слое будет достигаться предельно допустимая концентрация (ПДК)  этого вещества.</w:t>
      </w:r>
    </w:p>
    <w:p w14:paraId="0561C3DD" w14:textId="77777777" w:rsidR="0022023E" w:rsidRPr="002E4642" w:rsidRDefault="0022023E" w:rsidP="002E4642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4642">
        <w:rPr>
          <w:rFonts w:ascii="Times New Roman" w:hAnsi="Times New Roman" w:cs="Times New Roman"/>
          <w:color w:val="auto"/>
          <w:sz w:val="24"/>
          <w:szCs w:val="24"/>
        </w:rPr>
        <w:t>Указания к решению задачи</w:t>
      </w:r>
      <w:r w:rsidR="000F1B51" w:rsidRPr="002E464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2A3AC83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1. </w:t>
      </w:r>
      <w:r w:rsidR="000F1B51" w:rsidRPr="002E4642">
        <w:rPr>
          <w:rFonts w:ascii="Times New Roman" w:hAnsi="Times New Roman" w:cs="Times New Roman"/>
          <w:sz w:val="24"/>
          <w:szCs w:val="24"/>
        </w:rPr>
        <w:t>При расчё</w:t>
      </w:r>
      <w:r w:rsidRPr="002E4642">
        <w:rPr>
          <w:rFonts w:ascii="Times New Roman" w:hAnsi="Times New Roman" w:cs="Times New Roman"/>
          <w:sz w:val="24"/>
          <w:szCs w:val="24"/>
        </w:rPr>
        <w:t>те принять следующие значения:</w:t>
      </w:r>
    </w:p>
    <w:p w14:paraId="2C1DCC0C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коэффициент </w:t>
      </w:r>
      <w:r w:rsidRPr="002E4642">
        <w:rPr>
          <w:rFonts w:ascii="Times New Roman" w:hAnsi="Times New Roman" w:cs="Times New Roman"/>
          <w:i/>
          <w:sz w:val="24"/>
          <w:szCs w:val="24"/>
        </w:rPr>
        <w:t>η</w:t>
      </w:r>
      <w:r w:rsidRPr="002E4642">
        <w:rPr>
          <w:rFonts w:ascii="Times New Roman" w:hAnsi="Times New Roman" w:cs="Times New Roman"/>
          <w:sz w:val="24"/>
          <w:szCs w:val="24"/>
        </w:rPr>
        <w:t xml:space="preserve"> = 1 (для ровной местности);</w:t>
      </w:r>
    </w:p>
    <w:p w14:paraId="0E29B384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коэффициент, определяющий влияние осаждения примесей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2E4642">
        <w:rPr>
          <w:rFonts w:ascii="Times New Roman" w:hAnsi="Times New Roman" w:cs="Times New Roman"/>
          <w:sz w:val="24"/>
          <w:szCs w:val="24"/>
        </w:rPr>
        <w:t xml:space="preserve"> = 1 (для газов);</w:t>
      </w:r>
    </w:p>
    <w:p w14:paraId="70D8898B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коэффициент </w:t>
      </w:r>
      <w:r w:rsidRPr="002E4642">
        <w:rPr>
          <w:rFonts w:ascii="Times New Roman" w:hAnsi="Times New Roman" w:cs="Times New Roman"/>
          <w:i/>
          <w:sz w:val="24"/>
          <w:szCs w:val="24"/>
        </w:rPr>
        <w:t>А</w:t>
      </w:r>
      <w:r w:rsidRPr="002E4642">
        <w:rPr>
          <w:rFonts w:ascii="Times New Roman" w:hAnsi="Times New Roman" w:cs="Times New Roman"/>
          <w:sz w:val="24"/>
          <w:szCs w:val="24"/>
        </w:rPr>
        <w:t xml:space="preserve"> = 1</w:t>
      </w:r>
      <w:r w:rsidR="000F1B51" w:rsidRPr="002E4642">
        <w:rPr>
          <w:rFonts w:ascii="Times New Roman" w:hAnsi="Times New Roman" w:cs="Times New Roman"/>
          <w:sz w:val="24"/>
          <w:szCs w:val="24"/>
        </w:rPr>
        <w:t>8</w:t>
      </w:r>
      <w:r w:rsidRPr="002E4642">
        <w:rPr>
          <w:rFonts w:ascii="Times New Roman" w:hAnsi="Times New Roman" w:cs="Times New Roman"/>
          <w:sz w:val="24"/>
          <w:szCs w:val="24"/>
        </w:rPr>
        <w:t>0;</w:t>
      </w:r>
    </w:p>
    <w:p w14:paraId="3E219B59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диаметр трубы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2E4642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 м"/>
        </w:smartTagPr>
        <w:r w:rsidRPr="002E4642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2E4642">
        <w:rPr>
          <w:rFonts w:ascii="Times New Roman" w:hAnsi="Times New Roman" w:cs="Times New Roman"/>
          <w:sz w:val="24"/>
          <w:szCs w:val="24"/>
        </w:rPr>
        <w:t>.</w:t>
      </w:r>
    </w:p>
    <w:p w14:paraId="2A5176EE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>2. Определить:</w:t>
      </w:r>
    </w:p>
    <w:p w14:paraId="124C5AE3" w14:textId="77777777" w:rsidR="0022023E" w:rsidRPr="002E4642" w:rsidRDefault="000F1B51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по </w:t>
      </w:r>
      <w:r w:rsidRPr="002E4642">
        <w:rPr>
          <w:rFonts w:ascii="Times New Roman" w:hAnsi="Times New Roman" w:cs="Times New Roman"/>
          <w:sz w:val="24"/>
          <w:szCs w:val="24"/>
        </w:rPr>
        <w:t>приложению 1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 среднесуточное значение ПДК вредностей в атмосфере воздуха для оксида углерода;</w:t>
      </w:r>
    </w:p>
    <w:p w14:paraId="16476273" w14:textId="77777777" w:rsidR="0022023E" w:rsidRPr="002E4642" w:rsidRDefault="00D914F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допустимую концентрацию оксида углерода </w:t>
      </w:r>
      <w:r w:rsidRPr="002E4642">
        <w:rPr>
          <w:rFonts w:ascii="Times New Roman" w:hAnsi="Times New Roman" w:cs="Times New Roman"/>
          <w:sz w:val="24"/>
          <w:szCs w:val="24"/>
        </w:rPr>
        <w:t>(С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2E4642">
        <w:rPr>
          <w:rFonts w:ascii="Times New Roman" w:hAnsi="Times New Roman" w:cs="Times New Roman"/>
          <w:sz w:val="24"/>
          <w:szCs w:val="24"/>
        </w:rPr>
        <w:t xml:space="preserve">) </w:t>
      </w:r>
      <w:r w:rsidR="0022023E" w:rsidRPr="002E4642">
        <w:rPr>
          <w:rFonts w:ascii="Times New Roman" w:hAnsi="Times New Roman" w:cs="Times New Roman"/>
          <w:sz w:val="24"/>
          <w:szCs w:val="24"/>
        </w:rPr>
        <w:t>в приземном слое атмосферы</w:t>
      </w:r>
      <w:r w:rsidR="003672CD" w:rsidRPr="002E4642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14:paraId="4B98A128" w14:textId="77777777" w:rsidR="0022023E" w:rsidRPr="002E4642" w:rsidRDefault="0022023E" w:rsidP="002E4642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64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</w:t>
      </w:r>
      <w:r w:rsidRPr="002E4642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bscript"/>
        </w:rPr>
        <w:t>Д</w:t>
      </w:r>
      <w:r w:rsidRPr="002E464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= С</w:t>
      </w:r>
      <w:r w:rsidRPr="002E4642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bscript"/>
        </w:rPr>
        <w:t>ПДК</w:t>
      </w:r>
      <w:r w:rsidRPr="002E464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– С</w:t>
      </w:r>
      <w:r w:rsidRPr="002E4642">
        <w:rPr>
          <w:rFonts w:ascii="Times New Roman" w:hAnsi="Times New Roman" w:cs="Times New Roman"/>
          <w:b w:val="0"/>
          <w:i/>
          <w:color w:val="auto"/>
          <w:sz w:val="24"/>
          <w:szCs w:val="24"/>
          <w:vertAlign w:val="subscript"/>
        </w:rPr>
        <w:t>ср</w:t>
      </w:r>
      <w:r w:rsidRPr="002E4642">
        <w:rPr>
          <w:rFonts w:ascii="Times New Roman" w:hAnsi="Times New Roman" w:cs="Times New Roman"/>
          <w:b w:val="0"/>
          <w:color w:val="auto"/>
          <w:sz w:val="24"/>
          <w:szCs w:val="24"/>
        </w:rPr>
        <w:t>, мг/м</w:t>
      </w:r>
      <w:r w:rsidRPr="002E464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3</w:t>
      </w:r>
      <w:r w:rsidRPr="002E4642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14:paraId="396B4B08" w14:textId="77777777" w:rsidR="0022023E" w:rsidRPr="002E4642" w:rsidRDefault="00BC1AC7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- 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величину параметров </w:t>
      </w:r>
      <w:r w:rsidR="0022023E" w:rsidRPr="002E4642">
        <w:rPr>
          <w:rFonts w:ascii="Times New Roman" w:hAnsi="Times New Roman" w:cs="Times New Roman"/>
          <w:i/>
          <w:sz w:val="24"/>
          <w:szCs w:val="24"/>
        </w:rPr>
        <w:t>ν</w:t>
      </w:r>
      <w:r w:rsidR="0022023E" w:rsidRPr="002E464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м 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, </w:t>
      </w:r>
      <w:r w:rsidR="0022023E" w:rsidRPr="002E4642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 </w:t>
      </w:r>
      <w:r w:rsidR="00005454" w:rsidRPr="002E4642">
        <w:rPr>
          <w:rFonts w:ascii="Times New Roman" w:hAnsi="Times New Roman" w:cs="Times New Roman"/>
          <w:sz w:val="24"/>
          <w:szCs w:val="24"/>
        </w:rPr>
        <w:t>,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 </w:t>
      </w:r>
      <w:r w:rsidR="0022023E" w:rsidRPr="002E464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005454" w:rsidRPr="002E4642">
        <w:rPr>
          <w:rFonts w:ascii="Times New Roman" w:hAnsi="Times New Roman" w:cs="Times New Roman"/>
          <w:sz w:val="24"/>
          <w:szCs w:val="24"/>
        </w:rPr>
        <w:t>,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 </w:t>
      </w:r>
      <w:r w:rsidR="0022023E" w:rsidRPr="002E464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A4107" w14:textId="77777777" w:rsidR="009F687B" w:rsidRPr="002E4642" w:rsidRDefault="009F687B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7BBE4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30.6pt" o:ole="">
            <v:imagedata r:id="rId5" o:title=""/>
          </v:shape>
          <o:OLEObject Type="Embed" ProgID="Equation.3" ShapeID="_x0000_i1025" DrawAspect="Content" ObjectID="_1769443908" r:id="rId6"/>
        </w:object>
      </w:r>
      <w:r w:rsidRPr="002E4642">
        <w:rPr>
          <w:rFonts w:ascii="Times New Roman" w:hAnsi="Times New Roman" w:cs="Times New Roman"/>
          <w:sz w:val="24"/>
          <w:szCs w:val="24"/>
        </w:rPr>
        <w:t>;</w:t>
      </w:r>
    </w:p>
    <w:p w14:paraId="440DA28D" w14:textId="77777777" w:rsidR="009F687B" w:rsidRPr="002E4642" w:rsidRDefault="009F687B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1939" w:dyaOrig="680" w14:anchorId="4EC261B6">
          <v:shape id="_x0000_i1026" type="#_x0000_t75" style="width:96.6pt;height:33.6pt" o:ole="" fillcolor="window">
            <v:imagedata r:id="rId7" o:title=""/>
          </v:shape>
          <o:OLEObject Type="Embed" ProgID="Equation.3" ShapeID="_x0000_i1026" DrawAspect="Content" ObjectID="_1769443909" r:id="rId8"/>
        </w:object>
      </w:r>
      <w:r w:rsidRPr="002E4642">
        <w:rPr>
          <w:rFonts w:ascii="Times New Roman" w:hAnsi="Times New Roman" w:cs="Times New Roman"/>
          <w:sz w:val="24"/>
          <w:szCs w:val="24"/>
        </w:rPr>
        <w:t>.</w:t>
      </w:r>
    </w:p>
    <w:p w14:paraId="5A21E279" w14:textId="77777777" w:rsidR="009F687B" w:rsidRPr="002E4642" w:rsidRDefault="009F687B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2E4642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14:paraId="60FA2155" w14:textId="77777777" w:rsidR="009F687B" w:rsidRPr="002E4642" w:rsidRDefault="009F687B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position w:val="-36"/>
          <w:sz w:val="24"/>
          <w:szCs w:val="24"/>
        </w:rPr>
        <w:object w:dxaOrig="2820" w:dyaOrig="740" w14:anchorId="122B608E">
          <v:shape id="_x0000_i1027" type="#_x0000_t75" style="width:141pt;height:36.6pt" o:ole="">
            <v:imagedata r:id="rId9" o:title=""/>
          </v:shape>
          <o:OLEObject Type="Embed" ProgID="Equation.3" ShapeID="_x0000_i1027" DrawAspect="Content" ObjectID="_1769443910" r:id="rId10"/>
        </w:object>
      </w:r>
      <w:r w:rsidRPr="002E4642">
        <w:rPr>
          <w:rFonts w:ascii="Times New Roman" w:hAnsi="Times New Roman" w:cs="Times New Roman"/>
          <w:sz w:val="24"/>
          <w:szCs w:val="24"/>
        </w:rPr>
        <w:t>,</w:t>
      </w:r>
    </w:p>
    <w:p w14:paraId="76DDB0DD" w14:textId="77777777" w:rsidR="009F687B" w:rsidRPr="002E4642" w:rsidRDefault="009F687B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D6F936" w14:textId="77777777" w:rsidR="009F687B" w:rsidRPr="002E4642" w:rsidRDefault="009F687B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lastRenderedPageBreak/>
        <w:t xml:space="preserve">а коэффициент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E46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4642">
        <w:rPr>
          <w:rFonts w:ascii="Times New Roman" w:hAnsi="Times New Roman" w:cs="Times New Roman"/>
          <w:sz w:val="24"/>
          <w:szCs w:val="24"/>
        </w:rPr>
        <w:t xml:space="preserve">определить в зависимости от величины </w:t>
      </w:r>
      <w:r w:rsidRPr="002E46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E4642">
        <w:rPr>
          <w:rFonts w:ascii="Times New Roman" w:hAnsi="Times New Roman" w:cs="Times New Roman"/>
          <w:sz w:val="24"/>
          <w:szCs w:val="24"/>
        </w:rPr>
        <w:t>:</w:t>
      </w:r>
    </w:p>
    <w:p w14:paraId="1F2347E3" w14:textId="77777777" w:rsidR="009F687B" w:rsidRPr="002E4642" w:rsidRDefault="009F687B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E4642">
        <w:rPr>
          <w:rFonts w:ascii="Times New Roman" w:hAnsi="Times New Roman" w:cs="Times New Roman"/>
          <w:sz w:val="24"/>
          <w:szCs w:val="24"/>
        </w:rPr>
        <w:t xml:space="preserve">: при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 xml:space="preserve">м </w:t>
      </w:r>
      <w:r w:rsidRPr="002E4642">
        <w:rPr>
          <w:rFonts w:ascii="Times New Roman" w:hAnsi="Times New Roman" w:cs="Times New Roman"/>
          <w:sz w:val="24"/>
          <w:szCs w:val="24"/>
        </w:rPr>
        <w:t xml:space="preserve">≥ 2,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E4642">
        <w:rPr>
          <w:rFonts w:ascii="Times New Roman" w:hAnsi="Times New Roman" w:cs="Times New Roman"/>
          <w:sz w:val="24"/>
          <w:szCs w:val="24"/>
        </w:rPr>
        <w:t xml:space="preserve"> =1;</w:t>
      </w:r>
    </w:p>
    <w:p w14:paraId="27899CF1" w14:textId="77777777" w:rsidR="009F687B" w:rsidRPr="002E4642" w:rsidRDefault="009F687B" w:rsidP="002E4642">
      <w:pPr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  при 0,5 ≤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E4642">
        <w:rPr>
          <w:rFonts w:ascii="Times New Roman" w:hAnsi="Times New Roman" w:cs="Times New Roman"/>
          <w:sz w:val="24"/>
          <w:szCs w:val="24"/>
        </w:rPr>
        <w:t xml:space="preserve"> ≤ 2,</w:t>
      </w:r>
      <w:r w:rsidRPr="002E4642">
        <w:rPr>
          <w:rFonts w:ascii="Times New Roman" w:hAnsi="Times New Roman" w:cs="Times New Roman"/>
          <w:sz w:val="24"/>
          <w:szCs w:val="24"/>
        </w:rPr>
        <w:tab/>
      </w:r>
      <w:r w:rsidRPr="002E46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E4642">
        <w:rPr>
          <w:rFonts w:ascii="Times New Roman" w:hAnsi="Times New Roman" w:cs="Times New Roman"/>
          <w:sz w:val="24"/>
          <w:szCs w:val="24"/>
        </w:rPr>
        <w:t xml:space="preserve"> = 0,532 </w:t>
      </w:r>
      <w:r w:rsidRPr="002E46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E46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4642">
        <w:rPr>
          <w:rFonts w:ascii="Times New Roman" w:hAnsi="Times New Roman" w:cs="Times New Roman"/>
          <w:sz w:val="24"/>
          <w:szCs w:val="24"/>
        </w:rPr>
        <w:t xml:space="preserve"> –  2,13 </w:t>
      </w:r>
      <w:r w:rsidRPr="002E46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E4642">
        <w:rPr>
          <w:rFonts w:ascii="Times New Roman" w:hAnsi="Times New Roman" w:cs="Times New Roman"/>
          <w:sz w:val="24"/>
          <w:szCs w:val="24"/>
        </w:rPr>
        <w:t xml:space="preserve"> + 3,13;</w:t>
      </w:r>
    </w:p>
    <w:p w14:paraId="65569C58" w14:textId="77777777" w:rsidR="009F687B" w:rsidRPr="002E4642" w:rsidRDefault="009F687B" w:rsidP="002E4642">
      <w:pPr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  при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E4642">
        <w:rPr>
          <w:rFonts w:ascii="Times New Roman" w:hAnsi="Times New Roman" w:cs="Times New Roman"/>
          <w:sz w:val="24"/>
          <w:szCs w:val="24"/>
        </w:rPr>
        <w:t xml:space="preserve"> ≤ 0,5,</w:t>
      </w:r>
      <w:r w:rsidRPr="002E46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464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E4642">
        <w:rPr>
          <w:rFonts w:ascii="Times New Roman" w:hAnsi="Times New Roman" w:cs="Times New Roman"/>
          <w:sz w:val="24"/>
          <w:szCs w:val="24"/>
        </w:rPr>
        <w:t xml:space="preserve"> = 4,4 </w:t>
      </w:r>
      <w:r w:rsidRPr="002E46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464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2E4642">
        <w:rPr>
          <w:rFonts w:ascii="Times New Roman" w:hAnsi="Times New Roman" w:cs="Times New Roman"/>
          <w:sz w:val="24"/>
          <w:szCs w:val="24"/>
        </w:rPr>
        <w:t>.</w:t>
      </w:r>
    </w:p>
    <w:p w14:paraId="46B8D128" w14:textId="77777777" w:rsidR="0022023E" w:rsidRPr="002E4642" w:rsidRDefault="0022023E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>3. Рассчитать предельно допустимый выброс оксида углерода:</w:t>
      </w:r>
    </w:p>
    <w:p w14:paraId="3B3CC8AB" w14:textId="77777777" w:rsidR="0022023E" w:rsidRPr="002E4642" w:rsidRDefault="0022023E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position w:val="-24"/>
          <w:sz w:val="24"/>
          <w:szCs w:val="24"/>
        </w:rPr>
        <w:object w:dxaOrig="2220" w:dyaOrig="700" w14:anchorId="2523EE78">
          <v:shape id="_x0000_i1028" type="#_x0000_t75" style="width:111pt;height:35.4pt" o:ole="" fillcolor="window">
            <v:imagedata r:id="rId11" o:title=""/>
          </v:shape>
          <o:OLEObject Type="Embed" ProgID="Equation.3" ShapeID="_x0000_i1028" DrawAspect="Content" ObjectID="_1769443911" r:id="rId12"/>
        </w:object>
      </w:r>
      <w:r w:rsidRPr="002E4642">
        <w:rPr>
          <w:rFonts w:ascii="Times New Roman" w:hAnsi="Times New Roman" w:cs="Times New Roman"/>
          <w:sz w:val="24"/>
          <w:szCs w:val="24"/>
        </w:rPr>
        <w:t>, г/с;</w:t>
      </w:r>
    </w:p>
    <w:p w14:paraId="25EB197F" w14:textId="77777777" w:rsidR="0022023E" w:rsidRPr="002E4642" w:rsidRDefault="00792FD7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4. Рассчитать </w:t>
      </w:r>
      <w:r w:rsidR="0022023E" w:rsidRPr="002E4642">
        <w:rPr>
          <w:rFonts w:ascii="Times New Roman" w:hAnsi="Times New Roman" w:cs="Times New Roman"/>
          <w:sz w:val="24"/>
          <w:szCs w:val="24"/>
        </w:rPr>
        <w:t>концентрацию вредного вещества около устья источника</w:t>
      </w:r>
      <w:r w:rsidRPr="002E4642">
        <w:rPr>
          <w:rFonts w:ascii="Times New Roman" w:hAnsi="Times New Roman" w:cs="Times New Roman"/>
          <w:sz w:val="24"/>
          <w:szCs w:val="24"/>
        </w:rPr>
        <w:t>:</w:t>
      </w:r>
    </w:p>
    <w:p w14:paraId="473DDAA7" w14:textId="77777777" w:rsidR="0022023E" w:rsidRPr="002E4642" w:rsidRDefault="0022023E" w:rsidP="002E46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position w:val="-26"/>
          <w:sz w:val="24"/>
          <w:szCs w:val="24"/>
        </w:rPr>
        <w:object w:dxaOrig="1320" w:dyaOrig="639" w14:anchorId="6E8044FD">
          <v:shape id="_x0000_i1029" type="#_x0000_t75" style="width:66pt;height:32.4pt" o:ole="" fillcolor="window">
            <v:imagedata r:id="rId13" o:title=""/>
          </v:shape>
          <o:OLEObject Type="Embed" ProgID="Equation.3" ShapeID="_x0000_i1029" DrawAspect="Content" ObjectID="_1769443912" r:id="rId14"/>
        </w:object>
      </w:r>
      <w:r w:rsidRPr="002E4642">
        <w:rPr>
          <w:rFonts w:ascii="Times New Roman" w:hAnsi="Times New Roman" w:cs="Times New Roman"/>
          <w:sz w:val="24"/>
          <w:szCs w:val="24"/>
        </w:rPr>
        <w:t>, г/м</w:t>
      </w:r>
      <w:r w:rsidRPr="002E46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642">
        <w:rPr>
          <w:rFonts w:ascii="Times New Roman" w:hAnsi="Times New Roman" w:cs="Times New Roman"/>
          <w:sz w:val="24"/>
          <w:szCs w:val="24"/>
        </w:rPr>
        <w:t>.</w:t>
      </w:r>
    </w:p>
    <w:p w14:paraId="2AFA1761" w14:textId="77777777" w:rsidR="0022023E" w:rsidRPr="002E4642" w:rsidRDefault="00AA76F2" w:rsidP="002E4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642">
        <w:rPr>
          <w:rFonts w:ascii="Times New Roman" w:hAnsi="Times New Roman" w:cs="Times New Roman"/>
          <w:sz w:val="24"/>
          <w:szCs w:val="24"/>
        </w:rPr>
        <w:t xml:space="preserve">5. </w:t>
      </w:r>
      <w:r w:rsidR="0022023E" w:rsidRPr="002E4642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Pr="002E4642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22023E" w:rsidRPr="002E4642">
        <w:rPr>
          <w:rFonts w:ascii="Times New Roman" w:hAnsi="Times New Roman" w:cs="Times New Roman"/>
          <w:sz w:val="24"/>
          <w:szCs w:val="24"/>
        </w:rPr>
        <w:t>выводы.</w:t>
      </w:r>
    </w:p>
    <w:p w14:paraId="575FAE7E" w14:textId="77777777" w:rsidR="000F1B51" w:rsidRPr="002E4642" w:rsidRDefault="000F1B51" w:rsidP="002E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5F1D7" w14:textId="77777777" w:rsidR="000F1B51" w:rsidRPr="002E4642" w:rsidRDefault="000F1B51" w:rsidP="002E4642">
      <w:pPr>
        <w:pStyle w:val="1"/>
        <w:spacing w:before="0" w:line="240" w:lineRule="auto"/>
        <w:ind w:firstLine="567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642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1.</w:t>
      </w:r>
    </w:p>
    <w:p w14:paraId="3B0B8552" w14:textId="77777777" w:rsidR="000F1B51" w:rsidRPr="002E4642" w:rsidRDefault="000F1B51" w:rsidP="002E4642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</w:pPr>
      <w:bookmarkStart w:id="1" w:name="_Toc26199452"/>
      <w:bookmarkStart w:id="2" w:name="_Toc26200500"/>
      <w:r w:rsidRPr="002E4642">
        <w:rPr>
          <w:rFonts w:ascii="Times New Roman" w:hAnsi="Times New Roman" w:cs="Times New Roman"/>
          <w:b w:val="0"/>
          <w:color w:val="auto"/>
          <w:sz w:val="24"/>
          <w:szCs w:val="24"/>
        </w:rPr>
        <w:t>Предельно допустимые концентрации некоторых веществ в воздухе, мг/м</w:t>
      </w:r>
      <w:r w:rsidRPr="002E464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3</w:t>
      </w:r>
      <w:bookmarkEnd w:id="1"/>
      <w:bookmarkEnd w:id="2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843"/>
        <w:gridCol w:w="1701"/>
        <w:gridCol w:w="1418"/>
      </w:tblGrid>
      <w:tr w:rsidR="000F1B51" w:rsidRPr="002E4642" w14:paraId="5F1B900E" w14:textId="77777777" w:rsidTr="00D951C5">
        <w:tc>
          <w:tcPr>
            <w:tcW w:w="3119" w:type="dxa"/>
            <w:vAlign w:val="center"/>
          </w:tcPr>
          <w:p w14:paraId="440667D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1559" w:type="dxa"/>
            <w:vAlign w:val="center"/>
          </w:tcPr>
          <w:p w14:paraId="44C98C4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ПДК в рабочей зоне</w:t>
            </w:r>
          </w:p>
        </w:tc>
        <w:tc>
          <w:tcPr>
            <w:tcW w:w="1843" w:type="dxa"/>
            <w:vAlign w:val="center"/>
          </w:tcPr>
          <w:p w14:paraId="031740F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ПДК средне суточная</w:t>
            </w:r>
          </w:p>
        </w:tc>
        <w:tc>
          <w:tcPr>
            <w:tcW w:w="1701" w:type="dxa"/>
            <w:vAlign w:val="center"/>
          </w:tcPr>
          <w:p w14:paraId="2E24B81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ПДК максимально разовая </w:t>
            </w:r>
          </w:p>
        </w:tc>
        <w:tc>
          <w:tcPr>
            <w:tcW w:w="1418" w:type="dxa"/>
            <w:vAlign w:val="center"/>
          </w:tcPr>
          <w:p w14:paraId="51B6710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</w:tr>
      <w:tr w:rsidR="000F1B51" w:rsidRPr="002E4642" w14:paraId="379BEFC9" w14:textId="77777777" w:rsidTr="00D951C5">
        <w:tc>
          <w:tcPr>
            <w:tcW w:w="3119" w:type="dxa"/>
            <w:vAlign w:val="center"/>
          </w:tcPr>
          <w:p w14:paraId="3F7259DA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Азот диоксид</w:t>
            </w:r>
          </w:p>
        </w:tc>
        <w:tc>
          <w:tcPr>
            <w:tcW w:w="1559" w:type="dxa"/>
            <w:vAlign w:val="center"/>
          </w:tcPr>
          <w:p w14:paraId="20EDE83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1F1A47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  <w:vAlign w:val="center"/>
          </w:tcPr>
          <w:p w14:paraId="0E40904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  <w:tc>
          <w:tcPr>
            <w:tcW w:w="1418" w:type="dxa"/>
            <w:vAlign w:val="center"/>
          </w:tcPr>
          <w:p w14:paraId="5DEBBC1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6E4803FB" w14:textId="77777777" w:rsidTr="00D951C5">
        <w:tc>
          <w:tcPr>
            <w:tcW w:w="3119" w:type="dxa"/>
            <w:vAlign w:val="center"/>
          </w:tcPr>
          <w:p w14:paraId="744AD0A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Акролеин</w:t>
            </w:r>
          </w:p>
        </w:tc>
        <w:tc>
          <w:tcPr>
            <w:tcW w:w="1559" w:type="dxa"/>
            <w:vAlign w:val="center"/>
          </w:tcPr>
          <w:p w14:paraId="7533805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3" w:type="dxa"/>
            <w:vAlign w:val="center"/>
          </w:tcPr>
          <w:p w14:paraId="53CE81C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14:paraId="3454E3B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18" w:type="dxa"/>
            <w:vAlign w:val="center"/>
          </w:tcPr>
          <w:p w14:paraId="37AFCC9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9AB84FD" w14:textId="77777777" w:rsidTr="00D951C5">
        <w:tc>
          <w:tcPr>
            <w:tcW w:w="3119" w:type="dxa"/>
            <w:vAlign w:val="center"/>
          </w:tcPr>
          <w:p w14:paraId="5BCDB98E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Альдегид масляный</w:t>
            </w:r>
          </w:p>
        </w:tc>
        <w:tc>
          <w:tcPr>
            <w:tcW w:w="1559" w:type="dxa"/>
            <w:vAlign w:val="center"/>
          </w:tcPr>
          <w:p w14:paraId="7E5462B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065BD01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701" w:type="dxa"/>
            <w:vAlign w:val="center"/>
          </w:tcPr>
          <w:p w14:paraId="0B49B7A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418" w:type="dxa"/>
            <w:vAlign w:val="center"/>
          </w:tcPr>
          <w:p w14:paraId="261834B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449B0526" w14:textId="77777777" w:rsidTr="00D951C5">
        <w:tc>
          <w:tcPr>
            <w:tcW w:w="3119" w:type="dxa"/>
            <w:vAlign w:val="center"/>
          </w:tcPr>
          <w:p w14:paraId="141980FB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Амины алифатические</w:t>
            </w:r>
          </w:p>
        </w:tc>
        <w:tc>
          <w:tcPr>
            <w:tcW w:w="1559" w:type="dxa"/>
            <w:vAlign w:val="center"/>
          </w:tcPr>
          <w:p w14:paraId="3175D0F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FDE348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701" w:type="dxa"/>
            <w:vAlign w:val="center"/>
          </w:tcPr>
          <w:p w14:paraId="5A92CE2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418" w:type="dxa"/>
            <w:vAlign w:val="center"/>
          </w:tcPr>
          <w:p w14:paraId="4CFA97B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4B2BAF2D" w14:textId="77777777" w:rsidTr="00D951C5">
        <w:tc>
          <w:tcPr>
            <w:tcW w:w="3119" w:type="dxa"/>
            <w:vAlign w:val="center"/>
          </w:tcPr>
          <w:p w14:paraId="0A21491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1559" w:type="dxa"/>
            <w:vAlign w:val="center"/>
          </w:tcPr>
          <w:p w14:paraId="39FDB95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55BD25F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  <w:vAlign w:val="center"/>
          </w:tcPr>
          <w:p w14:paraId="54662DE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vAlign w:val="center"/>
          </w:tcPr>
          <w:p w14:paraId="6EFBC11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1D9E414D" w14:textId="77777777" w:rsidTr="00D951C5">
        <w:tc>
          <w:tcPr>
            <w:tcW w:w="3119" w:type="dxa"/>
            <w:vAlign w:val="center"/>
          </w:tcPr>
          <w:p w14:paraId="65EC3C1E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Ангидрид сернистый</w:t>
            </w:r>
          </w:p>
        </w:tc>
        <w:tc>
          <w:tcPr>
            <w:tcW w:w="1559" w:type="dxa"/>
            <w:vAlign w:val="center"/>
          </w:tcPr>
          <w:p w14:paraId="32CB44E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3B1E60D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14:paraId="1776615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82024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2218EAFE" w14:textId="77777777" w:rsidTr="00D951C5">
        <w:trPr>
          <w:trHeight w:val="346"/>
        </w:trPr>
        <w:tc>
          <w:tcPr>
            <w:tcW w:w="3119" w:type="dxa"/>
            <w:vAlign w:val="center"/>
          </w:tcPr>
          <w:p w14:paraId="5B3BE2D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Анилин</w:t>
            </w:r>
          </w:p>
        </w:tc>
        <w:tc>
          <w:tcPr>
            <w:tcW w:w="1559" w:type="dxa"/>
            <w:vAlign w:val="center"/>
          </w:tcPr>
          <w:p w14:paraId="237A30F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  <w:vAlign w:val="center"/>
          </w:tcPr>
          <w:p w14:paraId="21B54BE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14:paraId="432E6E8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  <w:vAlign w:val="center"/>
          </w:tcPr>
          <w:p w14:paraId="675424E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39965282" w14:textId="77777777" w:rsidTr="00D951C5">
        <w:tc>
          <w:tcPr>
            <w:tcW w:w="3119" w:type="dxa"/>
            <w:vAlign w:val="center"/>
          </w:tcPr>
          <w:p w14:paraId="30FBDEC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1559" w:type="dxa"/>
            <w:vAlign w:val="center"/>
          </w:tcPr>
          <w:p w14:paraId="499E3D3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vAlign w:val="center"/>
          </w:tcPr>
          <w:p w14:paraId="569FB81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01" w:type="dxa"/>
            <w:vAlign w:val="center"/>
          </w:tcPr>
          <w:p w14:paraId="4866BC1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418" w:type="dxa"/>
            <w:vAlign w:val="center"/>
          </w:tcPr>
          <w:p w14:paraId="2849FDB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2FC34025" w14:textId="77777777" w:rsidTr="00D951C5">
        <w:tc>
          <w:tcPr>
            <w:tcW w:w="3119" w:type="dxa"/>
            <w:vAlign w:val="center"/>
          </w:tcPr>
          <w:p w14:paraId="56E80B95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Барий углекислый</w:t>
            </w:r>
          </w:p>
        </w:tc>
        <w:tc>
          <w:tcPr>
            <w:tcW w:w="1559" w:type="dxa"/>
            <w:vAlign w:val="center"/>
          </w:tcPr>
          <w:p w14:paraId="1F11427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vAlign w:val="center"/>
          </w:tcPr>
          <w:p w14:paraId="742FF2A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701" w:type="dxa"/>
            <w:vAlign w:val="center"/>
          </w:tcPr>
          <w:p w14:paraId="6E7CAA3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3F9AC6A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548FFDC0" w14:textId="77777777" w:rsidTr="00D951C5">
        <w:tc>
          <w:tcPr>
            <w:tcW w:w="3119" w:type="dxa"/>
            <w:vAlign w:val="center"/>
          </w:tcPr>
          <w:p w14:paraId="7080989D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Белок пыли белково-витаминного концентрата(БВК)</w:t>
            </w:r>
          </w:p>
        </w:tc>
        <w:tc>
          <w:tcPr>
            <w:tcW w:w="1559" w:type="dxa"/>
            <w:vAlign w:val="bottom"/>
          </w:tcPr>
          <w:p w14:paraId="106BC2B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  <w:vAlign w:val="bottom"/>
          </w:tcPr>
          <w:p w14:paraId="111892F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701" w:type="dxa"/>
            <w:vAlign w:val="bottom"/>
          </w:tcPr>
          <w:p w14:paraId="76CAA39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bottom"/>
          </w:tcPr>
          <w:p w14:paraId="56F3730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30BE2CC5" w14:textId="77777777" w:rsidTr="00D951C5">
        <w:tc>
          <w:tcPr>
            <w:tcW w:w="3119" w:type="dxa"/>
            <w:tcBorders>
              <w:bottom w:val="nil"/>
            </w:tcBorders>
            <w:vAlign w:val="center"/>
          </w:tcPr>
          <w:p w14:paraId="3306896A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CD2791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17CD33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CC050C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8E7D40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138994AB" w14:textId="77777777" w:rsidTr="00D951C5">
        <w:tc>
          <w:tcPr>
            <w:tcW w:w="3119" w:type="dxa"/>
            <w:tcBorders>
              <w:bottom w:val="nil"/>
            </w:tcBorders>
            <w:vAlign w:val="center"/>
          </w:tcPr>
          <w:p w14:paraId="0AC850B2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Бензол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1CC68F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9E2F32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29777A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7D578D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60E1504" w14:textId="77777777" w:rsidTr="00D951C5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1F51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Бериллий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32CE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FA3B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7E7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5C89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29E97F25" w14:textId="77777777" w:rsidTr="00D951C5">
        <w:tc>
          <w:tcPr>
            <w:tcW w:w="3119" w:type="dxa"/>
            <w:tcBorders>
              <w:top w:val="nil"/>
            </w:tcBorders>
            <w:vAlign w:val="center"/>
          </w:tcPr>
          <w:p w14:paraId="6548F618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Бром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B15E70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24D28D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523F75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FD5033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1AA0CF1C" w14:textId="77777777" w:rsidTr="00D951C5">
        <w:tc>
          <w:tcPr>
            <w:tcW w:w="3119" w:type="dxa"/>
            <w:vAlign w:val="center"/>
          </w:tcPr>
          <w:p w14:paraId="7DBF7565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Бутан</w:t>
            </w:r>
          </w:p>
        </w:tc>
        <w:tc>
          <w:tcPr>
            <w:tcW w:w="1559" w:type="dxa"/>
            <w:vAlign w:val="center"/>
          </w:tcPr>
          <w:p w14:paraId="3507A46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vAlign w:val="center"/>
          </w:tcPr>
          <w:p w14:paraId="013B791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1A1F1A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14:paraId="1CC05C4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49D5C263" w14:textId="77777777" w:rsidTr="00D951C5">
        <w:tc>
          <w:tcPr>
            <w:tcW w:w="3119" w:type="dxa"/>
            <w:vAlign w:val="center"/>
          </w:tcPr>
          <w:p w14:paraId="26362B4F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1,3 – Бутадиен (дивинил)</w:t>
            </w:r>
          </w:p>
        </w:tc>
        <w:tc>
          <w:tcPr>
            <w:tcW w:w="1559" w:type="dxa"/>
            <w:vAlign w:val="bottom"/>
          </w:tcPr>
          <w:p w14:paraId="072829C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bottom"/>
          </w:tcPr>
          <w:p w14:paraId="2AD773F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689695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14:paraId="009AB31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38A564CD" w14:textId="77777777" w:rsidTr="00D951C5">
        <w:tc>
          <w:tcPr>
            <w:tcW w:w="3119" w:type="dxa"/>
            <w:vAlign w:val="center"/>
          </w:tcPr>
          <w:p w14:paraId="288F36EB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559" w:type="dxa"/>
            <w:vAlign w:val="center"/>
          </w:tcPr>
          <w:p w14:paraId="193AAA5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A5A4B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  <w:vAlign w:val="center"/>
          </w:tcPr>
          <w:p w14:paraId="3FAC196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14:paraId="48567A7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180BD097" w14:textId="77777777" w:rsidTr="00D951C5">
        <w:tc>
          <w:tcPr>
            <w:tcW w:w="3119" w:type="dxa"/>
            <w:vAlign w:val="center"/>
          </w:tcPr>
          <w:p w14:paraId="3C18D514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Дихлорэтан</w:t>
            </w:r>
          </w:p>
        </w:tc>
        <w:tc>
          <w:tcPr>
            <w:tcW w:w="1559" w:type="dxa"/>
            <w:vAlign w:val="center"/>
          </w:tcPr>
          <w:p w14:paraId="1FB33A7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39D74ED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14:paraId="13F82C8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vAlign w:val="center"/>
          </w:tcPr>
          <w:p w14:paraId="32D1072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7C9CE7D4" w14:textId="77777777" w:rsidTr="00D951C5">
        <w:tc>
          <w:tcPr>
            <w:tcW w:w="3119" w:type="dxa"/>
            <w:vAlign w:val="center"/>
          </w:tcPr>
          <w:p w14:paraId="184DE289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Железа оксид</w:t>
            </w:r>
          </w:p>
        </w:tc>
        <w:tc>
          <w:tcPr>
            <w:tcW w:w="1559" w:type="dxa"/>
            <w:vAlign w:val="center"/>
          </w:tcPr>
          <w:p w14:paraId="7EF865A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60A73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  <w:vAlign w:val="center"/>
          </w:tcPr>
          <w:p w14:paraId="08FC947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CD89A1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7E5CC78E" w14:textId="77777777" w:rsidTr="00D951C5">
        <w:tc>
          <w:tcPr>
            <w:tcW w:w="3119" w:type="dxa"/>
            <w:vAlign w:val="center"/>
          </w:tcPr>
          <w:p w14:paraId="2A76B10B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1559" w:type="dxa"/>
            <w:vAlign w:val="center"/>
          </w:tcPr>
          <w:p w14:paraId="2672C4B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F28D6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701" w:type="dxa"/>
            <w:vAlign w:val="center"/>
          </w:tcPr>
          <w:p w14:paraId="4326B2B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3EA295E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6D3728E" w14:textId="77777777" w:rsidTr="00D951C5">
        <w:tc>
          <w:tcPr>
            <w:tcW w:w="3119" w:type="dxa"/>
            <w:vAlign w:val="center"/>
          </w:tcPr>
          <w:p w14:paraId="4860853A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Железа хлорид</w:t>
            </w:r>
          </w:p>
        </w:tc>
        <w:tc>
          <w:tcPr>
            <w:tcW w:w="1559" w:type="dxa"/>
            <w:vAlign w:val="center"/>
          </w:tcPr>
          <w:p w14:paraId="39E3D89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F9D10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701" w:type="dxa"/>
            <w:vAlign w:val="center"/>
          </w:tcPr>
          <w:p w14:paraId="2ED408A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75BC64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146B090F" w14:textId="77777777" w:rsidTr="00D951C5">
        <w:tc>
          <w:tcPr>
            <w:tcW w:w="3119" w:type="dxa"/>
            <w:vAlign w:val="center"/>
          </w:tcPr>
          <w:p w14:paraId="68DE91B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1559" w:type="dxa"/>
            <w:vAlign w:val="center"/>
          </w:tcPr>
          <w:p w14:paraId="3D891B6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FED3D4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vAlign w:val="center"/>
          </w:tcPr>
          <w:p w14:paraId="5B546DC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103A8A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A0B59A6" w14:textId="77777777" w:rsidTr="00D951C5">
        <w:tc>
          <w:tcPr>
            <w:tcW w:w="3119" w:type="dxa"/>
            <w:vAlign w:val="center"/>
          </w:tcPr>
          <w:p w14:paraId="694742DD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Кадмия оксид</w:t>
            </w:r>
          </w:p>
        </w:tc>
        <w:tc>
          <w:tcPr>
            <w:tcW w:w="1559" w:type="dxa"/>
            <w:vAlign w:val="center"/>
          </w:tcPr>
          <w:p w14:paraId="6DDCFDE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vAlign w:val="center"/>
          </w:tcPr>
          <w:p w14:paraId="5204D2F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701" w:type="dxa"/>
            <w:vAlign w:val="center"/>
          </w:tcPr>
          <w:p w14:paraId="1E1F38E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ED705E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6F3DC600" w14:textId="77777777" w:rsidTr="00D951C5">
        <w:tc>
          <w:tcPr>
            <w:tcW w:w="3119" w:type="dxa"/>
            <w:vAlign w:val="center"/>
          </w:tcPr>
          <w:p w14:paraId="707AF524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Кислота азотная</w:t>
            </w:r>
          </w:p>
        </w:tc>
        <w:tc>
          <w:tcPr>
            <w:tcW w:w="1559" w:type="dxa"/>
            <w:vAlign w:val="center"/>
          </w:tcPr>
          <w:p w14:paraId="381B5CF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CCB39F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  <w:vAlign w:val="center"/>
          </w:tcPr>
          <w:p w14:paraId="6B7A98D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vAlign w:val="center"/>
          </w:tcPr>
          <w:p w14:paraId="59460BC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36C8063D" w14:textId="77777777" w:rsidTr="00D951C5">
        <w:tc>
          <w:tcPr>
            <w:tcW w:w="3119" w:type="dxa"/>
            <w:vAlign w:val="center"/>
          </w:tcPr>
          <w:p w14:paraId="2FE1D481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Кислота серная</w:t>
            </w:r>
          </w:p>
        </w:tc>
        <w:tc>
          <w:tcPr>
            <w:tcW w:w="1559" w:type="dxa"/>
            <w:vAlign w:val="center"/>
          </w:tcPr>
          <w:p w14:paraId="05A21EE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789173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vAlign w:val="center"/>
          </w:tcPr>
          <w:p w14:paraId="214C0D1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vAlign w:val="center"/>
          </w:tcPr>
          <w:p w14:paraId="7D9E239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449D6BF3" w14:textId="77777777" w:rsidTr="00D951C5">
        <w:tc>
          <w:tcPr>
            <w:tcW w:w="3119" w:type="dxa"/>
            <w:vAlign w:val="center"/>
          </w:tcPr>
          <w:p w14:paraId="32A4166C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Кислота уксусная</w:t>
            </w:r>
          </w:p>
        </w:tc>
        <w:tc>
          <w:tcPr>
            <w:tcW w:w="1559" w:type="dxa"/>
            <w:vAlign w:val="center"/>
          </w:tcPr>
          <w:p w14:paraId="5BFCF2E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1FFF85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701" w:type="dxa"/>
            <w:vAlign w:val="center"/>
          </w:tcPr>
          <w:p w14:paraId="23E7DD3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vAlign w:val="center"/>
          </w:tcPr>
          <w:p w14:paraId="111DF06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5C75B40D" w14:textId="77777777" w:rsidTr="00D951C5">
        <w:tc>
          <w:tcPr>
            <w:tcW w:w="3119" w:type="dxa"/>
            <w:vAlign w:val="center"/>
          </w:tcPr>
          <w:p w14:paraId="664327C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Ксилол</w:t>
            </w:r>
          </w:p>
        </w:tc>
        <w:tc>
          <w:tcPr>
            <w:tcW w:w="1559" w:type="dxa"/>
            <w:vAlign w:val="center"/>
          </w:tcPr>
          <w:p w14:paraId="39593F8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14:paraId="2FE7EAA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vAlign w:val="center"/>
          </w:tcPr>
          <w:p w14:paraId="6F21C7C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vAlign w:val="center"/>
          </w:tcPr>
          <w:p w14:paraId="7DF9351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1EDEDF50" w14:textId="77777777" w:rsidTr="00D951C5">
        <w:tc>
          <w:tcPr>
            <w:tcW w:w="3119" w:type="dxa"/>
            <w:vAlign w:val="center"/>
          </w:tcPr>
          <w:p w14:paraId="2A893FB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Оксид кремния</w:t>
            </w:r>
          </w:p>
        </w:tc>
        <w:tc>
          <w:tcPr>
            <w:tcW w:w="1559" w:type="dxa"/>
            <w:vAlign w:val="center"/>
          </w:tcPr>
          <w:p w14:paraId="6E5D7BD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3658BD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14:paraId="39B2F77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  <w:vAlign w:val="center"/>
          </w:tcPr>
          <w:p w14:paraId="21CBB4A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4432180D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  <w:vAlign w:val="center"/>
          </w:tcPr>
          <w:p w14:paraId="6729B5B6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Магния оксид</w:t>
            </w:r>
          </w:p>
        </w:tc>
        <w:tc>
          <w:tcPr>
            <w:tcW w:w="1559" w:type="dxa"/>
            <w:vAlign w:val="center"/>
          </w:tcPr>
          <w:p w14:paraId="462CE30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430F650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center"/>
          </w:tcPr>
          <w:p w14:paraId="40A4A32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vAlign w:val="center"/>
          </w:tcPr>
          <w:p w14:paraId="0714CE1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CA9DAA6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50D1753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Марганец и его соединения</w:t>
            </w:r>
          </w:p>
        </w:tc>
        <w:tc>
          <w:tcPr>
            <w:tcW w:w="1559" w:type="dxa"/>
            <w:vAlign w:val="bottom"/>
          </w:tcPr>
          <w:p w14:paraId="0E8A148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  <w:vAlign w:val="bottom"/>
          </w:tcPr>
          <w:p w14:paraId="6241265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701" w:type="dxa"/>
            <w:vAlign w:val="bottom"/>
          </w:tcPr>
          <w:p w14:paraId="786918D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  <w:vAlign w:val="bottom"/>
          </w:tcPr>
          <w:p w14:paraId="72EB019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F93285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5B35DA76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Масла минеральные</w:t>
            </w:r>
          </w:p>
        </w:tc>
        <w:tc>
          <w:tcPr>
            <w:tcW w:w="1559" w:type="dxa"/>
          </w:tcPr>
          <w:p w14:paraId="3C0AB7A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233A8B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2DCD07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C3670D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D64DC3E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1B7F7BB5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559" w:type="dxa"/>
          </w:tcPr>
          <w:p w14:paraId="04B98A0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CF0D5A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701" w:type="dxa"/>
          </w:tcPr>
          <w:p w14:paraId="1E4160D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2C73D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503BDEAC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16207E5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Мышьяк, неорганические соединения</w:t>
            </w:r>
          </w:p>
        </w:tc>
        <w:tc>
          <w:tcPr>
            <w:tcW w:w="1559" w:type="dxa"/>
            <w:vAlign w:val="bottom"/>
          </w:tcPr>
          <w:p w14:paraId="08D5C01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  <w:vAlign w:val="bottom"/>
          </w:tcPr>
          <w:p w14:paraId="0B36514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701" w:type="dxa"/>
            <w:vAlign w:val="bottom"/>
          </w:tcPr>
          <w:p w14:paraId="3DD7CE8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bottom"/>
          </w:tcPr>
          <w:p w14:paraId="1B1A04E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29B522F1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23DA5FE0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Нафталин</w:t>
            </w:r>
          </w:p>
        </w:tc>
        <w:tc>
          <w:tcPr>
            <w:tcW w:w="1559" w:type="dxa"/>
          </w:tcPr>
          <w:p w14:paraId="0B9CE3B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1CD917C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701" w:type="dxa"/>
          </w:tcPr>
          <w:p w14:paraId="4F71485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418" w:type="dxa"/>
          </w:tcPr>
          <w:p w14:paraId="47F1FE4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67B2878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250A4B06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Никель металлический</w:t>
            </w:r>
          </w:p>
        </w:tc>
        <w:tc>
          <w:tcPr>
            <w:tcW w:w="1559" w:type="dxa"/>
          </w:tcPr>
          <w:p w14:paraId="16ECE5F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01FB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701" w:type="dxa"/>
          </w:tcPr>
          <w:p w14:paraId="4C0C515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F987AF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12E382D7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7066DE2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Нитробензол</w:t>
            </w:r>
          </w:p>
        </w:tc>
        <w:tc>
          <w:tcPr>
            <w:tcW w:w="1559" w:type="dxa"/>
          </w:tcPr>
          <w:p w14:paraId="5CB24C2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0078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701" w:type="dxa"/>
          </w:tcPr>
          <w:p w14:paraId="4ACC8E1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418" w:type="dxa"/>
          </w:tcPr>
          <w:p w14:paraId="24740B5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2DDD004B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3D1F261B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Озон</w:t>
            </w:r>
          </w:p>
        </w:tc>
        <w:tc>
          <w:tcPr>
            <w:tcW w:w="1559" w:type="dxa"/>
          </w:tcPr>
          <w:p w14:paraId="6F05B5E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14:paraId="491FF51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</w:tcPr>
          <w:p w14:paraId="6A0A90E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418" w:type="dxa"/>
          </w:tcPr>
          <w:p w14:paraId="3266D3E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3C17DA0E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  <w:tcBorders>
              <w:bottom w:val="nil"/>
            </w:tcBorders>
          </w:tcPr>
          <w:p w14:paraId="126104E1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Олова хлорид</w:t>
            </w:r>
          </w:p>
        </w:tc>
        <w:tc>
          <w:tcPr>
            <w:tcW w:w="1559" w:type="dxa"/>
            <w:tcBorders>
              <w:bottom w:val="nil"/>
            </w:tcBorders>
          </w:tcPr>
          <w:p w14:paraId="2F04F81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CAE67B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tcBorders>
              <w:bottom w:val="nil"/>
            </w:tcBorders>
          </w:tcPr>
          <w:p w14:paraId="79CDBDC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bottom w:val="nil"/>
            </w:tcBorders>
          </w:tcPr>
          <w:p w14:paraId="64F5931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F344FB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50D9E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Пенициллин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B871F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F9E00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148D0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55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3BAE5BC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  <w:tcBorders>
              <w:top w:val="nil"/>
            </w:tcBorders>
          </w:tcPr>
          <w:p w14:paraId="54E31318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Пентан</w:t>
            </w:r>
          </w:p>
        </w:tc>
        <w:tc>
          <w:tcPr>
            <w:tcW w:w="1559" w:type="dxa"/>
            <w:tcBorders>
              <w:top w:val="nil"/>
            </w:tcBorders>
          </w:tcPr>
          <w:p w14:paraId="266063F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AE822A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</w:tcBorders>
          </w:tcPr>
          <w:p w14:paraId="1685EFF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</w:tcBorders>
          </w:tcPr>
          <w:p w14:paraId="2B533F9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3DF4175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240C366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  <w:tc>
          <w:tcPr>
            <w:tcW w:w="1559" w:type="dxa"/>
          </w:tcPr>
          <w:p w14:paraId="038F4CA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B7D8B7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A5B854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413FD9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0192873E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5830591E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Пропилен</w:t>
            </w:r>
          </w:p>
        </w:tc>
        <w:tc>
          <w:tcPr>
            <w:tcW w:w="1559" w:type="dxa"/>
          </w:tcPr>
          <w:p w14:paraId="51D7BF0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C8FF7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FD0C0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C2A72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574609D0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D5AF883" w14:textId="77777777" w:rsidR="000F1B51" w:rsidRPr="002E4642" w:rsidRDefault="002E4642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неорганическая</w:t>
            </w:r>
          </w:p>
        </w:tc>
        <w:tc>
          <w:tcPr>
            <w:tcW w:w="1559" w:type="dxa"/>
            <w:vAlign w:val="bottom"/>
          </w:tcPr>
          <w:p w14:paraId="55FCB32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14:paraId="5A70A97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vAlign w:val="bottom"/>
          </w:tcPr>
          <w:p w14:paraId="2F22281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  <w:vAlign w:val="bottom"/>
          </w:tcPr>
          <w:p w14:paraId="4C6845A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52D4A9A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34F3561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70-20 (шамот, цемент)</w:t>
            </w:r>
          </w:p>
        </w:tc>
        <w:tc>
          <w:tcPr>
            <w:tcW w:w="1559" w:type="dxa"/>
          </w:tcPr>
          <w:p w14:paraId="763A8EE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F8989B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14:paraId="1A74075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14:paraId="70499B3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DE97F70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37D64AD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Ниже 20 ( доломит и др.)</w:t>
            </w:r>
          </w:p>
        </w:tc>
        <w:tc>
          <w:tcPr>
            <w:tcW w:w="1559" w:type="dxa"/>
          </w:tcPr>
          <w:p w14:paraId="3C8C281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7EB2C7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14:paraId="44157B7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72F555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40D68920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1CAB232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Ртуть металлическая</w:t>
            </w:r>
          </w:p>
        </w:tc>
        <w:tc>
          <w:tcPr>
            <w:tcW w:w="1559" w:type="dxa"/>
          </w:tcPr>
          <w:p w14:paraId="1822FF1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</w:tcPr>
          <w:p w14:paraId="11A0971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701" w:type="dxa"/>
          </w:tcPr>
          <w:p w14:paraId="58D0BAE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9FD5B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0BE28F4B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01575A95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Ртути оксид красный</w:t>
            </w:r>
          </w:p>
        </w:tc>
        <w:tc>
          <w:tcPr>
            <w:tcW w:w="1559" w:type="dxa"/>
          </w:tcPr>
          <w:p w14:paraId="0F3AC45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</w:tcPr>
          <w:p w14:paraId="5C8A4E7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701" w:type="dxa"/>
          </w:tcPr>
          <w:p w14:paraId="40F1E87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B6EFCB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76CA37CB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0D9FDF4E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Ртути оксид желтый</w:t>
            </w:r>
          </w:p>
        </w:tc>
        <w:tc>
          <w:tcPr>
            <w:tcW w:w="1559" w:type="dxa"/>
          </w:tcPr>
          <w:p w14:paraId="4946698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</w:tcPr>
          <w:p w14:paraId="2D4A869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701" w:type="dxa"/>
          </w:tcPr>
          <w:p w14:paraId="1F19BA4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90B04F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0C3D004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6CB4C3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Сажа</w:t>
            </w:r>
          </w:p>
        </w:tc>
        <w:tc>
          <w:tcPr>
            <w:tcW w:w="1559" w:type="dxa"/>
          </w:tcPr>
          <w:p w14:paraId="0037184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CAADD7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</w:tcPr>
          <w:p w14:paraId="21FE11B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</w:tcPr>
          <w:p w14:paraId="2AFB782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1D384A75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1B407FA8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1559" w:type="dxa"/>
          </w:tcPr>
          <w:p w14:paraId="146E1E0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843" w:type="dxa"/>
          </w:tcPr>
          <w:p w14:paraId="5F82F61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701" w:type="dxa"/>
          </w:tcPr>
          <w:p w14:paraId="3E28B53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ABDC4E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63483554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138D313D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Сероводород</w:t>
            </w:r>
          </w:p>
        </w:tc>
        <w:tc>
          <w:tcPr>
            <w:tcW w:w="1559" w:type="dxa"/>
          </w:tcPr>
          <w:p w14:paraId="2AA6B69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8B8B3D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701" w:type="dxa"/>
          </w:tcPr>
          <w:p w14:paraId="40D86D9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418" w:type="dxa"/>
          </w:tcPr>
          <w:p w14:paraId="49F1FB7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F2EFC2B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432CD7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Сероуглерод</w:t>
            </w:r>
          </w:p>
        </w:tc>
        <w:tc>
          <w:tcPr>
            <w:tcW w:w="1559" w:type="dxa"/>
          </w:tcPr>
          <w:p w14:paraId="0C00B13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19C195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701" w:type="dxa"/>
          </w:tcPr>
          <w:p w14:paraId="2C84466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418" w:type="dxa"/>
          </w:tcPr>
          <w:p w14:paraId="698E325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B453843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188CC40E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средства</w:t>
            </w:r>
          </w:p>
        </w:tc>
        <w:tc>
          <w:tcPr>
            <w:tcW w:w="1559" w:type="dxa"/>
            <w:vAlign w:val="bottom"/>
          </w:tcPr>
          <w:p w14:paraId="6B4A1D0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14:paraId="1548B4D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vAlign w:val="bottom"/>
          </w:tcPr>
          <w:p w14:paraId="214E7C8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18" w:type="dxa"/>
            <w:vAlign w:val="bottom"/>
          </w:tcPr>
          <w:p w14:paraId="5B0C8B3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4644700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798C2B2B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Скипидар</w:t>
            </w:r>
          </w:p>
        </w:tc>
        <w:tc>
          <w:tcPr>
            <w:tcW w:w="1559" w:type="dxa"/>
          </w:tcPr>
          <w:p w14:paraId="1160FFB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3FDDE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A301A5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26F636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2CD40175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A8ABD0B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Спирт метиловый</w:t>
            </w:r>
          </w:p>
        </w:tc>
        <w:tc>
          <w:tcPr>
            <w:tcW w:w="1559" w:type="dxa"/>
          </w:tcPr>
          <w:p w14:paraId="47833C8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0B6696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40F6642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76C9D1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0085CF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5C48A784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Спирт этиловый</w:t>
            </w:r>
          </w:p>
        </w:tc>
        <w:tc>
          <w:tcPr>
            <w:tcW w:w="1559" w:type="dxa"/>
          </w:tcPr>
          <w:p w14:paraId="6A4F4DC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14:paraId="7F6737B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5D217D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7E9665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7497C3E9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BE35A81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Стирол</w:t>
            </w:r>
          </w:p>
        </w:tc>
        <w:tc>
          <w:tcPr>
            <w:tcW w:w="1559" w:type="dxa"/>
          </w:tcPr>
          <w:p w14:paraId="6C13DA7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0B195C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701" w:type="dxa"/>
          </w:tcPr>
          <w:p w14:paraId="47CC895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18" w:type="dxa"/>
            <w:tcBorders>
              <w:bottom w:val="nil"/>
            </w:tcBorders>
          </w:tcPr>
          <w:p w14:paraId="0CBE1E2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BFE6AE6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  <w:tcBorders>
              <w:bottom w:val="nil"/>
            </w:tcBorders>
          </w:tcPr>
          <w:p w14:paraId="7D43CA9C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Сода кальцинированная</w:t>
            </w:r>
          </w:p>
        </w:tc>
        <w:tc>
          <w:tcPr>
            <w:tcW w:w="1559" w:type="dxa"/>
            <w:tcBorders>
              <w:bottom w:val="nil"/>
            </w:tcBorders>
          </w:tcPr>
          <w:p w14:paraId="2CC0C46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14:paraId="7A3A5A8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14:paraId="2BB0146F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0CB81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4FABF328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  <w:tcBorders>
              <w:top w:val="single" w:sz="4" w:space="0" w:color="auto"/>
            </w:tcBorders>
          </w:tcPr>
          <w:p w14:paraId="3A57C3A9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Стекловолокно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F9F68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733B2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B079F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44DBA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021F5B53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129C1CAD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1559" w:type="dxa"/>
          </w:tcPr>
          <w:p w14:paraId="0A04D5D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14:paraId="768C6D6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701" w:type="dxa"/>
          </w:tcPr>
          <w:p w14:paraId="044DC92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</w:tcPr>
          <w:p w14:paraId="372ADAF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1A0F462D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07FF42F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Толуол</w:t>
            </w:r>
          </w:p>
        </w:tc>
        <w:tc>
          <w:tcPr>
            <w:tcW w:w="1559" w:type="dxa"/>
          </w:tcPr>
          <w:p w14:paraId="66B8BFF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58A96D7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14:paraId="76D8693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14:paraId="6749ECD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368F8CE0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5703F8EC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Трихлорфторметан </w:t>
            </w:r>
          </w:p>
        </w:tc>
        <w:tc>
          <w:tcPr>
            <w:tcW w:w="1559" w:type="dxa"/>
            <w:vAlign w:val="bottom"/>
          </w:tcPr>
          <w:p w14:paraId="4E71680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  <w:vAlign w:val="bottom"/>
          </w:tcPr>
          <w:p w14:paraId="6FAFA1E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14:paraId="3FE366A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14:paraId="11E5C3A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22607C0F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3C1C317C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 xml:space="preserve">Углерода оксид </w:t>
            </w:r>
            <w:r w:rsidR="002E4642">
              <w:rPr>
                <w:rFonts w:ascii="Times New Roman" w:hAnsi="Times New Roman" w:cs="Times New Roman"/>
                <w:sz w:val="24"/>
                <w:szCs w:val="24"/>
              </w:rPr>
              <w:t>(СО)</w:t>
            </w:r>
          </w:p>
        </w:tc>
        <w:tc>
          <w:tcPr>
            <w:tcW w:w="1559" w:type="dxa"/>
            <w:vAlign w:val="bottom"/>
          </w:tcPr>
          <w:p w14:paraId="20A3402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bottom"/>
          </w:tcPr>
          <w:p w14:paraId="31E11DC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vAlign w:val="bottom"/>
          </w:tcPr>
          <w:p w14:paraId="243FBCE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bottom"/>
          </w:tcPr>
          <w:p w14:paraId="3C3D9A9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3FA6255E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A83FFD2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1559" w:type="dxa"/>
          </w:tcPr>
          <w:p w14:paraId="64FA1A3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14:paraId="69CCA4A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701" w:type="dxa"/>
          </w:tcPr>
          <w:p w14:paraId="6AD520A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8" w:type="dxa"/>
          </w:tcPr>
          <w:p w14:paraId="0D52E19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74CD0290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3F45F1D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Флюс канифольный активированный (ФКТ)</w:t>
            </w:r>
          </w:p>
        </w:tc>
        <w:tc>
          <w:tcPr>
            <w:tcW w:w="1559" w:type="dxa"/>
            <w:vAlign w:val="bottom"/>
          </w:tcPr>
          <w:p w14:paraId="30F1BED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5322540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vAlign w:val="bottom"/>
          </w:tcPr>
          <w:p w14:paraId="2FCBF37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vAlign w:val="bottom"/>
          </w:tcPr>
          <w:p w14:paraId="3E48400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B51" w:rsidRPr="002E4642" w14:paraId="7E88ADED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77E84D17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1559" w:type="dxa"/>
          </w:tcPr>
          <w:p w14:paraId="25E2521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7673CAA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701" w:type="dxa"/>
          </w:tcPr>
          <w:p w14:paraId="5332D03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418" w:type="dxa"/>
          </w:tcPr>
          <w:p w14:paraId="5F69F27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1C5E6577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5C855B5A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Фосген</w:t>
            </w:r>
          </w:p>
        </w:tc>
        <w:tc>
          <w:tcPr>
            <w:tcW w:w="1559" w:type="dxa"/>
          </w:tcPr>
          <w:p w14:paraId="030E681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5ABBC60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0A97AB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0D5FD2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37433D10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C674FF5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Фтористый водород</w:t>
            </w:r>
          </w:p>
        </w:tc>
        <w:tc>
          <w:tcPr>
            <w:tcW w:w="1559" w:type="dxa"/>
          </w:tcPr>
          <w:p w14:paraId="52736004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</w:tcPr>
          <w:p w14:paraId="2F37569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701" w:type="dxa"/>
          </w:tcPr>
          <w:p w14:paraId="7901B03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</w:tcPr>
          <w:p w14:paraId="50D284F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79EE4D3D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298A6009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1559" w:type="dxa"/>
          </w:tcPr>
          <w:p w14:paraId="3C930F3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0BB719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</w:tcPr>
          <w:p w14:paraId="6200B78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</w:tcPr>
          <w:p w14:paraId="508E30AD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07FC254C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61608AF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Хлорбензол</w:t>
            </w:r>
          </w:p>
        </w:tc>
        <w:tc>
          <w:tcPr>
            <w:tcW w:w="1559" w:type="dxa"/>
          </w:tcPr>
          <w:p w14:paraId="5657EE3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065AF9F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14:paraId="6B33685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</w:tcPr>
          <w:p w14:paraId="2E36D0FC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674E2682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6F2F8E9A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Хлоропрен</w:t>
            </w:r>
          </w:p>
        </w:tc>
        <w:tc>
          <w:tcPr>
            <w:tcW w:w="1559" w:type="dxa"/>
          </w:tcPr>
          <w:p w14:paraId="0E7E9A6B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</w:tcPr>
          <w:p w14:paraId="29F6A0B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701" w:type="dxa"/>
          </w:tcPr>
          <w:p w14:paraId="7580358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</w:tcPr>
          <w:p w14:paraId="5292DDA7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317AAFC4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3C283712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Хром шестивалентный</w:t>
            </w:r>
          </w:p>
        </w:tc>
        <w:tc>
          <w:tcPr>
            <w:tcW w:w="1559" w:type="dxa"/>
          </w:tcPr>
          <w:p w14:paraId="6DD5925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</w:tcPr>
          <w:p w14:paraId="355B130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0,0015</w:t>
            </w:r>
          </w:p>
        </w:tc>
        <w:tc>
          <w:tcPr>
            <w:tcW w:w="1701" w:type="dxa"/>
          </w:tcPr>
          <w:p w14:paraId="01F5D91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0,0015</w:t>
            </w:r>
          </w:p>
        </w:tc>
        <w:tc>
          <w:tcPr>
            <w:tcW w:w="1418" w:type="dxa"/>
          </w:tcPr>
          <w:p w14:paraId="4F95661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B51" w:rsidRPr="002E4642" w14:paraId="7F3BE3CB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4AB5C526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Щелочи едкие</w:t>
            </w:r>
          </w:p>
        </w:tc>
        <w:tc>
          <w:tcPr>
            <w:tcW w:w="1559" w:type="dxa"/>
          </w:tcPr>
          <w:p w14:paraId="3A591F91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14:paraId="081CD293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4C6FD29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0EAEAB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B51" w:rsidRPr="002E4642" w14:paraId="669895EF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379ED743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Этилбензол</w:t>
            </w:r>
          </w:p>
        </w:tc>
        <w:tc>
          <w:tcPr>
            <w:tcW w:w="1559" w:type="dxa"/>
          </w:tcPr>
          <w:p w14:paraId="63B4EA32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2E897D98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01" w:type="dxa"/>
          </w:tcPr>
          <w:p w14:paraId="6BA40C9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</w:tcPr>
          <w:p w14:paraId="0F846EBA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B51" w:rsidRPr="002E4642" w14:paraId="153F4523" w14:textId="77777777" w:rsidTr="00D951C5">
        <w:tblPrEx>
          <w:tblCellMar>
            <w:left w:w="56" w:type="dxa"/>
            <w:right w:w="56" w:type="dxa"/>
          </w:tblCellMar>
        </w:tblPrEx>
        <w:tc>
          <w:tcPr>
            <w:tcW w:w="3119" w:type="dxa"/>
          </w:tcPr>
          <w:p w14:paraId="06BCCCCA" w14:textId="77777777" w:rsidR="000F1B51" w:rsidRPr="002E4642" w:rsidRDefault="000F1B51" w:rsidP="002E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Этилен</w:t>
            </w:r>
          </w:p>
        </w:tc>
        <w:tc>
          <w:tcPr>
            <w:tcW w:w="1559" w:type="dxa"/>
          </w:tcPr>
          <w:p w14:paraId="1409287E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3E632BB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D90B8F5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4149906" w14:textId="77777777" w:rsidR="000F1B51" w:rsidRPr="002E4642" w:rsidRDefault="000F1B51" w:rsidP="002E4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74C0DE8" w14:textId="77777777" w:rsidR="000F1B51" w:rsidRPr="002E4642" w:rsidRDefault="000F1B51" w:rsidP="002E4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1B51" w:rsidRPr="002E4642" w:rsidSect="00971B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6C"/>
    <w:rsid w:val="000015DA"/>
    <w:rsid w:val="000027ED"/>
    <w:rsid w:val="00005454"/>
    <w:rsid w:val="00006872"/>
    <w:rsid w:val="000206BC"/>
    <w:rsid w:val="00024B3C"/>
    <w:rsid w:val="00025B04"/>
    <w:rsid w:val="00034B95"/>
    <w:rsid w:val="0003591D"/>
    <w:rsid w:val="0004406E"/>
    <w:rsid w:val="00057580"/>
    <w:rsid w:val="000610E1"/>
    <w:rsid w:val="00061887"/>
    <w:rsid w:val="00062BE3"/>
    <w:rsid w:val="0006583A"/>
    <w:rsid w:val="000737A2"/>
    <w:rsid w:val="00075FE4"/>
    <w:rsid w:val="00087B1D"/>
    <w:rsid w:val="00090B51"/>
    <w:rsid w:val="000921E4"/>
    <w:rsid w:val="000944D7"/>
    <w:rsid w:val="000A239D"/>
    <w:rsid w:val="000A5FB6"/>
    <w:rsid w:val="000A642E"/>
    <w:rsid w:val="000B1BC3"/>
    <w:rsid w:val="000B5D38"/>
    <w:rsid w:val="000B779D"/>
    <w:rsid w:val="000C1A5F"/>
    <w:rsid w:val="000C430B"/>
    <w:rsid w:val="000C5FEB"/>
    <w:rsid w:val="000D15A7"/>
    <w:rsid w:val="000D3333"/>
    <w:rsid w:val="000D474C"/>
    <w:rsid w:val="000F1B51"/>
    <w:rsid w:val="000F70AA"/>
    <w:rsid w:val="001114D2"/>
    <w:rsid w:val="001204D3"/>
    <w:rsid w:val="00126722"/>
    <w:rsid w:val="001336BF"/>
    <w:rsid w:val="00135146"/>
    <w:rsid w:val="0013598E"/>
    <w:rsid w:val="00147722"/>
    <w:rsid w:val="001501C5"/>
    <w:rsid w:val="0016185C"/>
    <w:rsid w:val="00165722"/>
    <w:rsid w:val="00171A25"/>
    <w:rsid w:val="001767AF"/>
    <w:rsid w:val="001855CD"/>
    <w:rsid w:val="0019388E"/>
    <w:rsid w:val="001962F6"/>
    <w:rsid w:val="00197CA0"/>
    <w:rsid w:val="001A034E"/>
    <w:rsid w:val="001A3536"/>
    <w:rsid w:val="001B15A6"/>
    <w:rsid w:val="001B2E3C"/>
    <w:rsid w:val="001B7D87"/>
    <w:rsid w:val="001C3860"/>
    <w:rsid w:val="001E5ACC"/>
    <w:rsid w:val="001E7886"/>
    <w:rsid w:val="001F0D81"/>
    <w:rsid w:val="001F7DC3"/>
    <w:rsid w:val="00201061"/>
    <w:rsid w:val="00204A12"/>
    <w:rsid w:val="0021635E"/>
    <w:rsid w:val="00216F27"/>
    <w:rsid w:val="0022023E"/>
    <w:rsid w:val="002239B5"/>
    <w:rsid w:val="002266C9"/>
    <w:rsid w:val="0023048E"/>
    <w:rsid w:val="002349D0"/>
    <w:rsid w:val="0024185D"/>
    <w:rsid w:val="002418EE"/>
    <w:rsid w:val="00244BAA"/>
    <w:rsid w:val="002460A7"/>
    <w:rsid w:val="00250289"/>
    <w:rsid w:val="00263225"/>
    <w:rsid w:val="0026412D"/>
    <w:rsid w:val="00265882"/>
    <w:rsid w:val="00267792"/>
    <w:rsid w:val="00275D3A"/>
    <w:rsid w:val="002850E8"/>
    <w:rsid w:val="00286996"/>
    <w:rsid w:val="00292FF0"/>
    <w:rsid w:val="00294B81"/>
    <w:rsid w:val="002A061F"/>
    <w:rsid w:val="002B0F70"/>
    <w:rsid w:val="002C1EFF"/>
    <w:rsid w:val="002C211B"/>
    <w:rsid w:val="002C28FC"/>
    <w:rsid w:val="002C3714"/>
    <w:rsid w:val="002C44B2"/>
    <w:rsid w:val="002D36FC"/>
    <w:rsid w:val="002D58E5"/>
    <w:rsid w:val="002D70E1"/>
    <w:rsid w:val="002E2BA4"/>
    <w:rsid w:val="002E4642"/>
    <w:rsid w:val="002E4A34"/>
    <w:rsid w:val="002E5B78"/>
    <w:rsid w:val="002E5FB6"/>
    <w:rsid w:val="002E6657"/>
    <w:rsid w:val="002E6A0A"/>
    <w:rsid w:val="002E7E82"/>
    <w:rsid w:val="002F341E"/>
    <w:rsid w:val="00301F9A"/>
    <w:rsid w:val="003048B2"/>
    <w:rsid w:val="00304ACD"/>
    <w:rsid w:val="00307EF9"/>
    <w:rsid w:val="00311B8E"/>
    <w:rsid w:val="0032488F"/>
    <w:rsid w:val="00325DFD"/>
    <w:rsid w:val="0034084C"/>
    <w:rsid w:val="00344104"/>
    <w:rsid w:val="00346ACF"/>
    <w:rsid w:val="00347796"/>
    <w:rsid w:val="00350ECC"/>
    <w:rsid w:val="00364186"/>
    <w:rsid w:val="00365B4E"/>
    <w:rsid w:val="003672CD"/>
    <w:rsid w:val="00367E5B"/>
    <w:rsid w:val="00372A23"/>
    <w:rsid w:val="0037351B"/>
    <w:rsid w:val="00374B7E"/>
    <w:rsid w:val="00382B8E"/>
    <w:rsid w:val="003852C2"/>
    <w:rsid w:val="003870FB"/>
    <w:rsid w:val="00392A01"/>
    <w:rsid w:val="00394F9C"/>
    <w:rsid w:val="003B0CEB"/>
    <w:rsid w:val="003B0FAE"/>
    <w:rsid w:val="003B5D2B"/>
    <w:rsid w:val="003C5F34"/>
    <w:rsid w:val="003C7610"/>
    <w:rsid w:val="003E5337"/>
    <w:rsid w:val="003F385C"/>
    <w:rsid w:val="003F3BF9"/>
    <w:rsid w:val="003F6BD5"/>
    <w:rsid w:val="004031ED"/>
    <w:rsid w:val="00405D3D"/>
    <w:rsid w:val="004264B7"/>
    <w:rsid w:val="00427D40"/>
    <w:rsid w:val="0043224B"/>
    <w:rsid w:val="004329A3"/>
    <w:rsid w:val="00434FA0"/>
    <w:rsid w:val="00443405"/>
    <w:rsid w:val="00445405"/>
    <w:rsid w:val="004474BA"/>
    <w:rsid w:val="004507DA"/>
    <w:rsid w:val="00452021"/>
    <w:rsid w:val="00452048"/>
    <w:rsid w:val="004557AC"/>
    <w:rsid w:val="00485B6E"/>
    <w:rsid w:val="00486A89"/>
    <w:rsid w:val="00486CB7"/>
    <w:rsid w:val="00492D82"/>
    <w:rsid w:val="00497A34"/>
    <w:rsid w:val="004A48E7"/>
    <w:rsid w:val="004B033C"/>
    <w:rsid w:val="004B535A"/>
    <w:rsid w:val="004B70DD"/>
    <w:rsid w:val="004C02C5"/>
    <w:rsid w:val="004D4634"/>
    <w:rsid w:val="00507BB2"/>
    <w:rsid w:val="00512C68"/>
    <w:rsid w:val="00521F20"/>
    <w:rsid w:val="00522445"/>
    <w:rsid w:val="00522AB2"/>
    <w:rsid w:val="005375E9"/>
    <w:rsid w:val="0054206A"/>
    <w:rsid w:val="00544A94"/>
    <w:rsid w:val="00550C2F"/>
    <w:rsid w:val="00550DF7"/>
    <w:rsid w:val="00552D20"/>
    <w:rsid w:val="00555829"/>
    <w:rsid w:val="00557347"/>
    <w:rsid w:val="00572796"/>
    <w:rsid w:val="00580938"/>
    <w:rsid w:val="005840F7"/>
    <w:rsid w:val="00584664"/>
    <w:rsid w:val="00584BD8"/>
    <w:rsid w:val="0059145E"/>
    <w:rsid w:val="00592096"/>
    <w:rsid w:val="0059434E"/>
    <w:rsid w:val="00596521"/>
    <w:rsid w:val="005A2307"/>
    <w:rsid w:val="005A558F"/>
    <w:rsid w:val="005A5F37"/>
    <w:rsid w:val="005A615E"/>
    <w:rsid w:val="005A73E4"/>
    <w:rsid w:val="005B225F"/>
    <w:rsid w:val="005B4CA1"/>
    <w:rsid w:val="005C2AE2"/>
    <w:rsid w:val="005C5B78"/>
    <w:rsid w:val="005C6A40"/>
    <w:rsid w:val="005D0282"/>
    <w:rsid w:val="005D2862"/>
    <w:rsid w:val="005D3311"/>
    <w:rsid w:val="005E0229"/>
    <w:rsid w:val="005F74A8"/>
    <w:rsid w:val="006012CA"/>
    <w:rsid w:val="00601A9A"/>
    <w:rsid w:val="006020A4"/>
    <w:rsid w:val="006065DB"/>
    <w:rsid w:val="00610BF6"/>
    <w:rsid w:val="00612293"/>
    <w:rsid w:val="0061713E"/>
    <w:rsid w:val="00623002"/>
    <w:rsid w:val="00630B6D"/>
    <w:rsid w:val="00634B56"/>
    <w:rsid w:val="00635C08"/>
    <w:rsid w:val="00637AC8"/>
    <w:rsid w:val="00642532"/>
    <w:rsid w:val="00655DC3"/>
    <w:rsid w:val="0065604B"/>
    <w:rsid w:val="0065605A"/>
    <w:rsid w:val="00656588"/>
    <w:rsid w:val="00657EAD"/>
    <w:rsid w:val="0066211D"/>
    <w:rsid w:val="00670EE0"/>
    <w:rsid w:val="00675F78"/>
    <w:rsid w:val="00676A98"/>
    <w:rsid w:val="006872C7"/>
    <w:rsid w:val="0069030C"/>
    <w:rsid w:val="006911F9"/>
    <w:rsid w:val="0069357F"/>
    <w:rsid w:val="006978A3"/>
    <w:rsid w:val="006A1ADE"/>
    <w:rsid w:val="006B1C8A"/>
    <w:rsid w:val="006B31C7"/>
    <w:rsid w:val="006B3ACE"/>
    <w:rsid w:val="006D19D8"/>
    <w:rsid w:val="00714576"/>
    <w:rsid w:val="00720F71"/>
    <w:rsid w:val="00727393"/>
    <w:rsid w:val="007349CD"/>
    <w:rsid w:val="0074091C"/>
    <w:rsid w:val="00741482"/>
    <w:rsid w:val="00751FF9"/>
    <w:rsid w:val="00755367"/>
    <w:rsid w:val="00756985"/>
    <w:rsid w:val="007823D1"/>
    <w:rsid w:val="00786EB1"/>
    <w:rsid w:val="00792FD7"/>
    <w:rsid w:val="00794180"/>
    <w:rsid w:val="00795555"/>
    <w:rsid w:val="007978EE"/>
    <w:rsid w:val="007A0E02"/>
    <w:rsid w:val="007A1DF8"/>
    <w:rsid w:val="007A2350"/>
    <w:rsid w:val="007B154F"/>
    <w:rsid w:val="007B277F"/>
    <w:rsid w:val="007B7971"/>
    <w:rsid w:val="007C229C"/>
    <w:rsid w:val="007C7285"/>
    <w:rsid w:val="007D641D"/>
    <w:rsid w:val="007E021B"/>
    <w:rsid w:val="007F1060"/>
    <w:rsid w:val="007F3A05"/>
    <w:rsid w:val="00802033"/>
    <w:rsid w:val="00804F25"/>
    <w:rsid w:val="0080543D"/>
    <w:rsid w:val="008079DA"/>
    <w:rsid w:val="00814347"/>
    <w:rsid w:val="008252F8"/>
    <w:rsid w:val="00832512"/>
    <w:rsid w:val="00835758"/>
    <w:rsid w:val="008417DD"/>
    <w:rsid w:val="008426F0"/>
    <w:rsid w:val="00842EB8"/>
    <w:rsid w:val="00843622"/>
    <w:rsid w:val="0084435D"/>
    <w:rsid w:val="00847B19"/>
    <w:rsid w:val="008576A2"/>
    <w:rsid w:val="008678C8"/>
    <w:rsid w:val="00877795"/>
    <w:rsid w:val="00882FCF"/>
    <w:rsid w:val="008836DE"/>
    <w:rsid w:val="00885BB5"/>
    <w:rsid w:val="00885C16"/>
    <w:rsid w:val="00891550"/>
    <w:rsid w:val="008B047F"/>
    <w:rsid w:val="008B3B78"/>
    <w:rsid w:val="008C742D"/>
    <w:rsid w:val="008E0DC3"/>
    <w:rsid w:val="008F1CE4"/>
    <w:rsid w:val="008F2308"/>
    <w:rsid w:val="008F232F"/>
    <w:rsid w:val="0092111D"/>
    <w:rsid w:val="009246D5"/>
    <w:rsid w:val="0092741B"/>
    <w:rsid w:val="0093174A"/>
    <w:rsid w:val="00932708"/>
    <w:rsid w:val="00932D48"/>
    <w:rsid w:val="0094171E"/>
    <w:rsid w:val="00942A1E"/>
    <w:rsid w:val="00944DF9"/>
    <w:rsid w:val="00961D23"/>
    <w:rsid w:val="009715BF"/>
    <w:rsid w:val="00971BC2"/>
    <w:rsid w:val="00973884"/>
    <w:rsid w:val="00983AAD"/>
    <w:rsid w:val="00983AB0"/>
    <w:rsid w:val="00990A88"/>
    <w:rsid w:val="009931DE"/>
    <w:rsid w:val="00995351"/>
    <w:rsid w:val="00996DF7"/>
    <w:rsid w:val="00996F11"/>
    <w:rsid w:val="00997D82"/>
    <w:rsid w:val="009A004E"/>
    <w:rsid w:val="009A0BA2"/>
    <w:rsid w:val="009B740C"/>
    <w:rsid w:val="009C59EC"/>
    <w:rsid w:val="009D26AD"/>
    <w:rsid w:val="009D5722"/>
    <w:rsid w:val="009D66BC"/>
    <w:rsid w:val="009D772F"/>
    <w:rsid w:val="009E0864"/>
    <w:rsid w:val="009E0EAD"/>
    <w:rsid w:val="009E548F"/>
    <w:rsid w:val="009E7C57"/>
    <w:rsid w:val="009F0CA1"/>
    <w:rsid w:val="009F3C7D"/>
    <w:rsid w:val="009F687B"/>
    <w:rsid w:val="00A0205A"/>
    <w:rsid w:val="00A03883"/>
    <w:rsid w:val="00A14C34"/>
    <w:rsid w:val="00A15A11"/>
    <w:rsid w:val="00A16795"/>
    <w:rsid w:val="00A21546"/>
    <w:rsid w:val="00A323CC"/>
    <w:rsid w:val="00A41660"/>
    <w:rsid w:val="00A50C66"/>
    <w:rsid w:val="00A535BA"/>
    <w:rsid w:val="00A53CB4"/>
    <w:rsid w:val="00A6185D"/>
    <w:rsid w:val="00A642AF"/>
    <w:rsid w:val="00A734BB"/>
    <w:rsid w:val="00A75BF4"/>
    <w:rsid w:val="00A77BF1"/>
    <w:rsid w:val="00A86B66"/>
    <w:rsid w:val="00A9146D"/>
    <w:rsid w:val="00A93CF0"/>
    <w:rsid w:val="00AA76F2"/>
    <w:rsid w:val="00AB02ED"/>
    <w:rsid w:val="00AB6568"/>
    <w:rsid w:val="00AC163D"/>
    <w:rsid w:val="00AC4932"/>
    <w:rsid w:val="00AC68FC"/>
    <w:rsid w:val="00AD125C"/>
    <w:rsid w:val="00AE35B4"/>
    <w:rsid w:val="00AE5446"/>
    <w:rsid w:val="00AF3145"/>
    <w:rsid w:val="00AF3AF7"/>
    <w:rsid w:val="00B01C7B"/>
    <w:rsid w:val="00B027B4"/>
    <w:rsid w:val="00B06606"/>
    <w:rsid w:val="00B132B9"/>
    <w:rsid w:val="00B221B0"/>
    <w:rsid w:val="00B2360C"/>
    <w:rsid w:val="00B23B9D"/>
    <w:rsid w:val="00B275B2"/>
    <w:rsid w:val="00B310BC"/>
    <w:rsid w:val="00B353CD"/>
    <w:rsid w:val="00B35F6C"/>
    <w:rsid w:val="00B42106"/>
    <w:rsid w:val="00B458C1"/>
    <w:rsid w:val="00B51B73"/>
    <w:rsid w:val="00B64CFC"/>
    <w:rsid w:val="00B64EA5"/>
    <w:rsid w:val="00B660FC"/>
    <w:rsid w:val="00B6733C"/>
    <w:rsid w:val="00B7070F"/>
    <w:rsid w:val="00B776FE"/>
    <w:rsid w:val="00B9256C"/>
    <w:rsid w:val="00B97685"/>
    <w:rsid w:val="00BA5E94"/>
    <w:rsid w:val="00BB7FE4"/>
    <w:rsid w:val="00BC1AC7"/>
    <w:rsid w:val="00BC36DD"/>
    <w:rsid w:val="00BC6C48"/>
    <w:rsid w:val="00BD295C"/>
    <w:rsid w:val="00BD5283"/>
    <w:rsid w:val="00BD5592"/>
    <w:rsid w:val="00BE7EA2"/>
    <w:rsid w:val="00BF1137"/>
    <w:rsid w:val="00BF3DE5"/>
    <w:rsid w:val="00C01927"/>
    <w:rsid w:val="00C04517"/>
    <w:rsid w:val="00C06725"/>
    <w:rsid w:val="00C10B74"/>
    <w:rsid w:val="00C11C1B"/>
    <w:rsid w:val="00C1507F"/>
    <w:rsid w:val="00C17232"/>
    <w:rsid w:val="00C25F9D"/>
    <w:rsid w:val="00C34A4D"/>
    <w:rsid w:val="00C3754C"/>
    <w:rsid w:val="00C40F81"/>
    <w:rsid w:val="00C45879"/>
    <w:rsid w:val="00C47779"/>
    <w:rsid w:val="00C511F3"/>
    <w:rsid w:val="00C52AD4"/>
    <w:rsid w:val="00C54D8B"/>
    <w:rsid w:val="00C55E58"/>
    <w:rsid w:val="00C65C53"/>
    <w:rsid w:val="00C66939"/>
    <w:rsid w:val="00C674AE"/>
    <w:rsid w:val="00C77570"/>
    <w:rsid w:val="00C81E6C"/>
    <w:rsid w:val="00C82D0E"/>
    <w:rsid w:val="00C868CA"/>
    <w:rsid w:val="00C90082"/>
    <w:rsid w:val="00C92C6B"/>
    <w:rsid w:val="00C94BCE"/>
    <w:rsid w:val="00CA5848"/>
    <w:rsid w:val="00CB30D9"/>
    <w:rsid w:val="00CB5731"/>
    <w:rsid w:val="00CC0C12"/>
    <w:rsid w:val="00CC296E"/>
    <w:rsid w:val="00CD1DAD"/>
    <w:rsid w:val="00CD3A15"/>
    <w:rsid w:val="00CD4281"/>
    <w:rsid w:val="00CD779E"/>
    <w:rsid w:val="00CE6454"/>
    <w:rsid w:val="00CE7D90"/>
    <w:rsid w:val="00CF6517"/>
    <w:rsid w:val="00D05754"/>
    <w:rsid w:val="00D07461"/>
    <w:rsid w:val="00D07EE1"/>
    <w:rsid w:val="00D11611"/>
    <w:rsid w:val="00D1240F"/>
    <w:rsid w:val="00D23C52"/>
    <w:rsid w:val="00D254BD"/>
    <w:rsid w:val="00D26C3D"/>
    <w:rsid w:val="00D2762C"/>
    <w:rsid w:val="00D34B11"/>
    <w:rsid w:val="00D44929"/>
    <w:rsid w:val="00D51185"/>
    <w:rsid w:val="00D54299"/>
    <w:rsid w:val="00D62727"/>
    <w:rsid w:val="00D73CF2"/>
    <w:rsid w:val="00D76F9C"/>
    <w:rsid w:val="00D8617F"/>
    <w:rsid w:val="00D914FE"/>
    <w:rsid w:val="00D9208B"/>
    <w:rsid w:val="00DA3583"/>
    <w:rsid w:val="00DB5EAB"/>
    <w:rsid w:val="00DC2D21"/>
    <w:rsid w:val="00DC725B"/>
    <w:rsid w:val="00DD6D90"/>
    <w:rsid w:val="00DE1193"/>
    <w:rsid w:val="00DE59FD"/>
    <w:rsid w:val="00DE729F"/>
    <w:rsid w:val="00E06638"/>
    <w:rsid w:val="00E07080"/>
    <w:rsid w:val="00E14AA2"/>
    <w:rsid w:val="00E338CA"/>
    <w:rsid w:val="00E36999"/>
    <w:rsid w:val="00E418E5"/>
    <w:rsid w:val="00E50E95"/>
    <w:rsid w:val="00E53102"/>
    <w:rsid w:val="00E677CD"/>
    <w:rsid w:val="00E74B59"/>
    <w:rsid w:val="00E80723"/>
    <w:rsid w:val="00E83F61"/>
    <w:rsid w:val="00E84143"/>
    <w:rsid w:val="00E87A45"/>
    <w:rsid w:val="00E9327E"/>
    <w:rsid w:val="00E93A7F"/>
    <w:rsid w:val="00E97443"/>
    <w:rsid w:val="00E979B5"/>
    <w:rsid w:val="00EA300D"/>
    <w:rsid w:val="00EA6FDF"/>
    <w:rsid w:val="00EC0532"/>
    <w:rsid w:val="00ED1F6C"/>
    <w:rsid w:val="00ED2527"/>
    <w:rsid w:val="00ED6390"/>
    <w:rsid w:val="00ED6D06"/>
    <w:rsid w:val="00EE07A9"/>
    <w:rsid w:val="00EE2FB0"/>
    <w:rsid w:val="00F03258"/>
    <w:rsid w:val="00F07DC3"/>
    <w:rsid w:val="00F13AC8"/>
    <w:rsid w:val="00F33417"/>
    <w:rsid w:val="00F4327C"/>
    <w:rsid w:val="00F43376"/>
    <w:rsid w:val="00F434CF"/>
    <w:rsid w:val="00F554C8"/>
    <w:rsid w:val="00F677C2"/>
    <w:rsid w:val="00F70682"/>
    <w:rsid w:val="00F8730D"/>
    <w:rsid w:val="00F942B4"/>
    <w:rsid w:val="00F97E41"/>
    <w:rsid w:val="00FA0C36"/>
    <w:rsid w:val="00FB1CF7"/>
    <w:rsid w:val="00FB1DA9"/>
    <w:rsid w:val="00FB4605"/>
    <w:rsid w:val="00FC1799"/>
    <w:rsid w:val="00FC7D8A"/>
    <w:rsid w:val="00FD7945"/>
    <w:rsid w:val="00FE6FE4"/>
    <w:rsid w:val="00FE78A1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A276E"/>
  <w15:docId w15:val="{24B17EC4-E37C-4729-8B62-2F4847C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B0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F9"/>
    <w:pPr>
      <w:ind w:left="720"/>
      <w:contextualSpacing/>
    </w:pPr>
  </w:style>
  <w:style w:type="table" w:styleId="a4">
    <w:name w:val="Table Grid"/>
    <w:basedOn w:val="a1"/>
    <w:uiPriority w:val="59"/>
    <w:rsid w:val="00D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0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2B0F70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0F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C81E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REDMI</cp:lastModifiedBy>
  <cp:revision>26</cp:revision>
  <dcterms:created xsi:type="dcterms:W3CDTF">2019-07-19T15:28:00Z</dcterms:created>
  <dcterms:modified xsi:type="dcterms:W3CDTF">2024-02-14T08:25:00Z</dcterms:modified>
</cp:coreProperties>
</file>