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AAA4A" w14:textId="77777777" w:rsidR="00F63AE6" w:rsidRPr="00E3536C" w:rsidRDefault="00F63AE6" w:rsidP="00F63AE6">
      <w:pPr>
        <w:pStyle w:val="1"/>
        <w:jc w:val="center"/>
        <w:rPr>
          <w:rFonts w:ascii="Times New Roman" w:hAnsi="Times New Roman"/>
          <w:b w:val="0"/>
          <w:sz w:val="32"/>
          <w:szCs w:val="32"/>
        </w:rPr>
      </w:pPr>
      <w:bookmarkStart w:id="0" w:name="_Toc399873527"/>
      <w:r w:rsidRPr="00E3536C">
        <w:rPr>
          <w:rFonts w:ascii="Times New Roman" w:hAnsi="Times New Roman"/>
          <w:sz w:val="32"/>
          <w:szCs w:val="32"/>
        </w:rPr>
        <w:t>Полезные ископаемые</w:t>
      </w:r>
      <w:bookmarkEnd w:id="0"/>
    </w:p>
    <w:p w14:paraId="7953A994" w14:textId="77777777" w:rsidR="00F63AE6" w:rsidRDefault="00F63AE6" w:rsidP="00F63AE6">
      <w:pPr>
        <w:pStyle w:val="a3"/>
        <w:tabs>
          <w:tab w:val="left" w:pos="0"/>
          <w:tab w:val="center" w:pos="4536"/>
        </w:tabs>
        <w:spacing w:line="288" w:lineRule="auto"/>
        <w:ind w:firstLine="426"/>
        <w:jc w:val="both"/>
        <w:rPr>
          <w:szCs w:val="24"/>
        </w:rPr>
      </w:pPr>
    </w:p>
    <w:p w14:paraId="199D84A9" w14:textId="77777777" w:rsidR="00F63AE6" w:rsidRPr="00AA3798" w:rsidRDefault="00F63AE6" w:rsidP="00F63AE6">
      <w:pPr>
        <w:pStyle w:val="a3"/>
        <w:tabs>
          <w:tab w:val="left" w:pos="0"/>
          <w:tab w:val="center" w:pos="4536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>По литературным данным [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Аноров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AA3798">
        <w:rPr>
          <w:rFonts w:ascii="Times New Roman" w:hAnsi="Times New Roman" w:cs="Times New Roman"/>
          <w:sz w:val="28"/>
          <w:szCs w:val="28"/>
        </w:rPr>
        <w:t xml:space="preserve">, 2001] на территории практики известны мелкие месторождения и проявления молибдена, вольфрама, меди, относящиеся в соответствии с существующими классификациями к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медно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–порфировому типу, с подразделением в зависимости от количественных соотношений полезных компонентов на молибденово-медные, медно-молибденовые и молибденовые. </w:t>
      </w:r>
      <w:proofErr w:type="gramStart"/>
      <w:r w:rsidRPr="00AA3798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AA3798">
        <w:rPr>
          <w:rFonts w:ascii="Times New Roman" w:hAnsi="Times New Roman" w:cs="Times New Roman"/>
          <w:sz w:val="28"/>
          <w:szCs w:val="28"/>
        </w:rPr>
        <w:t xml:space="preserve"> выявлены мелкое месторождение урана, пункты минерализации железа, меди, молибдена, золота и серебра располагающиеся в породах Магаданского интрузивного массива и его кровли. Месторождения вследствие незначительных запасов и отсутствия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коньюктуры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в настоящее время законсервированы и описываются в этом ранге по исторически сложившейся традиции.</w:t>
      </w:r>
    </w:p>
    <w:p w14:paraId="4AF6FE77" w14:textId="77777777" w:rsidR="00F63AE6" w:rsidRPr="00AA3798" w:rsidRDefault="00F63AE6" w:rsidP="00F63AE6">
      <w:pPr>
        <w:pStyle w:val="a3"/>
        <w:tabs>
          <w:tab w:val="left" w:pos="0"/>
          <w:tab w:val="center" w:pos="4536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 xml:space="preserve">При оценке значимости содержаний полезных компонентов учитывается широкое развитие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коры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выветривания площадного типа мощностью до 8-</w:t>
      </w:r>
      <w:smartTag w:uri="urn:schemas-microsoft-com:office:smarttags" w:element="metricconverter">
        <w:smartTagPr>
          <w:attr w:name="ProductID" w:val="10 м"/>
        </w:smartTagPr>
        <w:r w:rsidRPr="00AA3798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AA3798">
        <w:rPr>
          <w:rFonts w:ascii="Times New Roman" w:hAnsi="Times New Roman" w:cs="Times New Roman"/>
          <w:sz w:val="28"/>
          <w:szCs w:val="28"/>
        </w:rPr>
        <w:t>, устанавливаемой на всех рудных объектах площади и отвечающей условиям зоны выщелачивания.</w:t>
      </w:r>
    </w:p>
    <w:p w14:paraId="008D087B" w14:textId="77777777" w:rsidR="00F63AE6" w:rsidRPr="00AA3798" w:rsidRDefault="00F63AE6" w:rsidP="00F63AE6">
      <w:pPr>
        <w:pStyle w:val="a3"/>
        <w:tabs>
          <w:tab w:val="left" w:pos="0"/>
          <w:tab w:val="center" w:pos="4536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>По водотокам установлены шлиховые ореолы сфалерита, шеелита, молибденита, золота и киновари, литохимические потоки меди, молибдена, золота, серебра.</w:t>
      </w:r>
    </w:p>
    <w:p w14:paraId="3D8B03B7" w14:textId="77777777" w:rsidR="00F63AE6" w:rsidRPr="00AA3798" w:rsidRDefault="00F63AE6" w:rsidP="00F63A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91A63B1" w14:textId="77777777" w:rsidR="00F63AE6" w:rsidRPr="00AA3798" w:rsidRDefault="00F63AE6" w:rsidP="00F63A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798">
        <w:rPr>
          <w:rFonts w:ascii="Times New Roman" w:hAnsi="Times New Roman" w:cs="Times New Roman"/>
          <w:b/>
          <w:sz w:val="28"/>
          <w:szCs w:val="28"/>
        </w:rPr>
        <w:t>Металлические ископаемые</w:t>
      </w:r>
    </w:p>
    <w:p w14:paraId="246F44EF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>Черные металлы</w:t>
      </w:r>
    </w:p>
    <w:p w14:paraId="5BB4512D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3798">
        <w:rPr>
          <w:rFonts w:ascii="Times New Roman" w:hAnsi="Times New Roman" w:cs="Times New Roman"/>
          <w:i/>
          <w:sz w:val="28"/>
          <w:szCs w:val="28"/>
          <w:u w:val="single"/>
        </w:rPr>
        <w:t>Железо</w:t>
      </w:r>
    </w:p>
    <w:p w14:paraId="2F9B08B6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 xml:space="preserve">Пункт минерализации железа (IV-3-1), представленный выходом магнетитовой жилы мощностью до </w:t>
      </w:r>
      <w:smartTag w:uri="urn:schemas-microsoft-com:office:smarttags" w:element="metricconverter">
        <w:smartTagPr>
          <w:attr w:name="ProductID" w:val="1,5 м"/>
        </w:smartTagPr>
        <w:r w:rsidRPr="00AA3798">
          <w:rPr>
            <w:rFonts w:ascii="Times New Roman" w:hAnsi="Times New Roman" w:cs="Times New Roman"/>
            <w:sz w:val="28"/>
            <w:szCs w:val="28"/>
          </w:rPr>
          <w:t>1,5 м</w:t>
        </w:r>
      </w:smartTag>
      <w:r w:rsidRPr="00AA3798">
        <w:rPr>
          <w:rFonts w:ascii="Times New Roman" w:hAnsi="Times New Roman" w:cs="Times New Roman"/>
          <w:sz w:val="28"/>
          <w:szCs w:val="28"/>
        </w:rPr>
        <w:t xml:space="preserve">, выявлен в береговом обрыве мыса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плагиогранитах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старицкого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комплекса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позднеюрско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>-раннемелового возраста. Содержание Fe</w:t>
      </w:r>
      <w:r w:rsidRPr="00AA37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A3798">
        <w:rPr>
          <w:rFonts w:ascii="Times New Roman" w:hAnsi="Times New Roman" w:cs="Times New Roman"/>
          <w:sz w:val="28"/>
          <w:szCs w:val="28"/>
        </w:rPr>
        <w:t>O</w:t>
      </w:r>
      <w:r w:rsidRPr="00AA37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A3798">
        <w:rPr>
          <w:rFonts w:ascii="Times New Roman" w:hAnsi="Times New Roman" w:cs="Times New Roman"/>
          <w:sz w:val="28"/>
          <w:szCs w:val="28"/>
        </w:rPr>
        <w:t xml:space="preserve"> 66,03%,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FeO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29,88%. Практического значения данный пункт не имеет.</w:t>
      </w:r>
    </w:p>
    <w:p w14:paraId="69A9EE07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>Цветные металлы</w:t>
      </w:r>
    </w:p>
    <w:p w14:paraId="371D806C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i/>
          <w:sz w:val="28"/>
          <w:szCs w:val="28"/>
          <w:u w:val="single"/>
        </w:rPr>
        <w:t>Медь</w:t>
      </w:r>
    </w:p>
    <w:p w14:paraId="01D48F12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>Проявление Медвежья Падь (III-2-2) расположено на водоразделе ручьев Каменушка-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Окса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>-Медвежья</w:t>
      </w:r>
      <w:r>
        <w:rPr>
          <w:rFonts w:ascii="Times New Roman" w:hAnsi="Times New Roman" w:cs="Times New Roman"/>
          <w:sz w:val="28"/>
          <w:szCs w:val="28"/>
        </w:rPr>
        <w:t xml:space="preserve"> Падь</w:t>
      </w:r>
      <w:r w:rsidRPr="00AA3798">
        <w:rPr>
          <w:rFonts w:ascii="Times New Roman" w:hAnsi="Times New Roman" w:cs="Times New Roman"/>
          <w:sz w:val="28"/>
          <w:szCs w:val="28"/>
        </w:rPr>
        <w:t>. Рудным тел</w:t>
      </w:r>
      <w:r>
        <w:rPr>
          <w:rFonts w:ascii="Times New Roman" w:hAnsi="Times New Roman" w:cs="Times New Roman"/>
          <w:sz w:val="28"/>
          <w:szCs w:val="28"/>
        </w:rPr>
        <w:t xml:space="preserve">ом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сульфидизированные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метасоматически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измененные порфировидные граниты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светлинского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комплекса. Содержание меди в них составляет до 0,07%, молибдена - 0,015%, вольфрама - 0,001%, серебра - 3 г/т.</w:t>
      </w:r>
    </w:p>
    <w:p w14:paraId="5281653A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сопутствующего элемента медь встречается в рудах месторождений Осеннее, Усинское и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Оксинское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>.</w:t>
      </w:r>
    </w:p>
    <w:p w14:paraId="49154B0C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798">
        <w:rPr>
          <w:rFonts w:ascii="Times New Roman" w:hAnsi="Times New Roman" w:cs="Times New Roman"/>
          <w:i/>
          <w:sz w:val="28"/>
          <w:szCs w:val="28"/>
          <w:u w:val="single"/>
        </w:rPr>
        <w:t>Молибден</w:t>
      </w:r>
    </w:p>
    <w:p w14:paraId="50ECE832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>Проявление Туманное (</w:t>
      </w:r>
      <w:r w:rsidRPr="00AA379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3798">
        <w:rPr>
          <w:rFonts w:ascii="Times New Roman" w:hAnsi="Times New Roman" w:cs="Times New Roman"/>
          <w:sz w:val="28"/>
          <w:szCs w:val="28"/>
        </w:rPr>
        <w:t xml:space="preserve">-2-3) расположено в районе мыса Замок. Содержание молибдена в единичных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штуфных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пробах достигают 0,03 - 0,8%, меди 0,01 - 0,08%, серебра - 0,78 г/т, вольфрама – &lt;0,01%. Проявление относится к числу гидротермальных молибден-порфировых. В </w:t>
      </w:r>
      <w:smartTag w:uri="urn:schemas-microsoft-com:office:smarttags" w:element="metricconverter">
        <w:smartTagPr>
          <w:attr w:name="ProductID" w:val="3 км"/>
        </w:smartTagPr>
        <w:r w:rsidRPr="00AA3798">
          <w:rPr>
            <w:rFonts w:ascii="Times New Roman" w:hAnsi="Times New Roman" w:cs="Times New Roman"/>
            <w:sz w:val="28"/>
            <w:szCs w:val="28"/>
          </w:rPr>
          <w:t>3 км</w:t>
        </w:r>
      </w:smartTag>
      <w:r w:rsidRPr="00AA3798">
        <w:rPr>
          <w:rFonts w:ascii="Times New Roman" w:hAnsi="Times New Roman" w:cs="Times New Roman"/>
          <w:sz w:val="28"/>
          <w:szCs w:val="28"/>
        </w:rPr>
        <w:t xml:space="preserve"> к юго-западу в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гранодиоритах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светлинского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комплекса установлена аналогичная минерализация (IV-2-4). В сколках спектральным анализом установлено содержание молибдена 0,001-0,058%, меди до 0,01%, вольфрама до 0,01%, серебра 0,1-0,4 г/т.</w:t>
      </w:r>
    </w:p>
    <w:p w14:paraId="2B94A207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798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Вольфрам </w:t>
      </w:r>
    </w:p>
    <w:p w14:paraId="0018B48C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 xml:space="preserve">Вольфрам как сопутствующий компонент установлен в количестве 0,001-0,07% в рудах месторождений Осеннее, Усинское,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Оксинское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>, проявлениях Медвежья Падь, Туманное.</w:t>
      </w:r>
    </w:p>
    <w:p w14:paraId="4ED315B5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F49919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AA3798">
        <w:rPr>
          <w:rFonts w:ascii="Times New Roman" w:hAnsi="Times New Roman" w:cs="Times New Roman"/>
          <w:b/>
          <w:sz w:val="28"/>
          <w:szCs w:val="28"/>
        </w:rPr>
        <w:t>Благородные металлы</w:t>
      </w:r>
    </w:p>
    <w:p w14:paraId="4CA21B1D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3798">
        <w:rPr>
          <w:rFonts w:ascii="Times New Roman" w:hAnsi="Times New Roman" w:cs="Times New Roman"/>
          <w:i/>
          <w:sz w:val="28"/>
          <w:szCs w:val="28"/>
          <w:u w:val="single"/>
        </w:rPr>
        <w:t>Золото</w:t>
      </w:r>
    </w:p>
    <w:p w14:paraId="01F708DF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Золото в количестве 0,8-1 г/т присутствует в пегматитовых и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аплитовых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жилах и прожилках, секущих кислые и умеренно кислые интрузивные породы магаданского и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светлинского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комплексов (III-1-5, 6, II-1-7). В качестве сопутствующего компонента оно установлено в рудах месторождений Осенне-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Оксинского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узла. В пробах по ручьям Медвежья Падь и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Дагор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золото соломенно-желтого цвета, слабо окатанное, рудного облика, размер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золотин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до 0,25х </w:t>
      </w:r>
      <w:smartTag w:uri="urn:schemas-microsoft-com:office:smarttags" w:element="metricconverter">
        <w:smartTagPr>
          <w:attr w:name="ProductID" w:val="0,2 мм"/>
        </w:smartTagPr>
        <w:r w:rsidRPr="00AA3798">
          <w:rPr>
            <w:rFonts w:ascii="Times New Roman" w:hAnsi="Times New Roman" w:cs="Times New Roman"/>
            <w:spacing w:val="-3"/>
            <w:sz w:val="28"/>
            <w:szCs w:val="28"/>
          </w:rPr>
          <w:t>0,2 мм</w:t>
        </w:r>
      </w:smartTag>
      <w:r w:rsidRPr="00AA3798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7D1C049C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3798">
        <w:rPr>
          <w:rFonts w:ascii="Times New Roman" w:hAnsi="Times New Roman" w:cs="Times New Roman"/>
          <w:i/>
          <w:sz w:val="28"/>
          <w:szCs w:val="28"/>
          <w:u w:val="single"/>
        </w:rPr>
        <w:t>Серебро</w:t>
      </w:r>
    </w:p>
    <w:p w14:paraId="36E9DE52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 xml:space="preserve">Серебро в количестве 10-14 г/т установлено в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серицитизированных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, окварцованных,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пиритизированных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кислых и умеренно кислых интрузивных породах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конгалинского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и магаданского комплексов, пронизанных кварцевыми жилами и прожилками (II-1-8, III-1-9, 7). Содержание серебра 49 г/т установлено в зоне кварцевого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прожилкования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в кварцевых диоритах на правобережье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>. Осеннего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4502ADC1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>Радиоактивные элементы</w:t>
      </w:r>
    </w:p>
    <w:p w14:paraId="12D0A746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3798">
        <w:rPr>
          <w:rFonts w:ascii="Times New Roman" w:hAnsi="Times New Roman" w:cs="Times New Roman"/>
          <w:i/>
          <w:sz w:val="28"/>
          <w:szCs w:val="28"/>
          <w:u w:val="single"/>
        </w:rPr>
        <w:t>Уран</w:t>
      </w:r>
    </w:p>
    <w:p w14:paraId="69ADD9F4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 xml:space="preserve">Мелкое месторождение урана выявлено в пределах рудного поля месторождения Осеннее. В 1953-1958 годы оно неоднократно разведывалось и оценивалось на глубину. Содержания урана колеблются от сотых и тысячных долей процента до первых процентов, в среднем составляя около 1%. По данным АГС - </w:t>
      </w:r>
      <w:proofErr w:type="gramStart"/>
      <w:r w:rsidRPr="00AA3798">
        <w:rPr>
          <w:rFonts w:ascii="Times New Roman" w:hAnsi="Times New Roman" w:cs="Times New Roman"/>
          <w:sz w:val="28"/>
          <w:szCs w:val="28"/>
        </w:rPr>
        <w:t>съемки  месторождению</w:t>
      </w:r>
      <w:proofErr w:type="gramEnd"/>
      <w:r w:rsidRPr="00AA3798">
        <w:rPr>
          <w:rFonts w:ascii="Times New Roman" w:hAnsi="Times New Roman" w:cs="Times New Roman"/>
          <w:sz w:val="28"/>
          <w:szCs w:val="28"/>
        </w:rPr>
        <w:t xml:space="preserve"> отвечает аномалия урановой </w:t>
      </w:r>
      <w:r w:rsidRPr="00AA3798">
        <w:rPr>
          <w:rFonts w:ascii="Times New Roman" w:hAnsi="Times New Roman" w:cs="Times New Roman"/>
          <w:sz w:val="28"/>
          <w:szCs w:val="28"/>
        </w:rPr>
        <w:lastRenderedPageBreak/>
        <w:t xml:space="preserve">природы. Уран фиксируется в потоках рассеяния по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>. Осенний в количестве до 0,019%.</w:t>
      </w:r>
    </w:p>
    <w:p w14:paraId="4D8F6851" w14:textId="77777777" w:rsidR="00F63AE6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A1BCE0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798">
        <w:rPr>
          <w:rFonts w:ascii="Times New Roman" w:hAnsi="Times New Roman" w:cs="Times New Roman"/>
          <w:b/>
          <w:sz w:val="28"/>
          <w:szCs w:val="28"/>
        </w:rPr>
        <w:t>Неметаллические ископаемые</w:t>
      </w:r>
    </w:p>
    <w:p w14:paraId="04D7A1DD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798">
        <w:rPr>
          <w:rFonts w:ascii="Times New Roman" w:hAnsi="Times New Roman" w:cs="Times New Roman"/>
          <w:sz w:val="28"/>
          <w:szCs w:val="28"/>
          <w:u w:val="single"/>
        </w:rPr>
        <w:t>Строительные материалы</w:t>
      </w:r>
    </w:p>
    <w:p w14:paraId="5F694F82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98">
        <w:rPr>
          <w:rFonts w:ascii="Times New Roman" w:hAnsi="Times New Roman" w:cs="Times New Roman"/>
          <w:sz w:val="28"/>
          <w:szCs w:val="28"/>
        </w:rPr>
        <w:t xml:space="preserve">Месторождение Андреевское (II-3-10) расположено в </w:t>
      </w:r>
      <w:smartTag w:uri="urn:schemas-microsoft-com:office:smarttags" w:element="metricconverter">
        <w:smartTagPr>
          <w:attr w:name="ProductID" w:val="12 км"/>
        </w:smartTagPr>
        <w:r w:rsidRPr="00AA3798">
          <w:rPr>
            <w:rFonts w:ascii="Times New Roman" w:hAnsi="Times New Roman" w:cs="Times New Roman"/>
            <w:sz w:val="28"/>
            <w:szCs w:val="28"/>
          </w:rPr>
          <w:t>12 км</w:t>
        </w:r>
      </w:smartTag>
      <w:r w:rsidRPr="00AA3798">
        <w:rPr>
          <w:rFonts w:ascii="Times New Roman" w:hAnsi="Times New Roman" w:cs="Times New Roman"/>
          <w:sz w:val="28"/>
          <w:szCs w:val="28"/>
        </w:rPr>
        <w:t xml:space="preserve"> севернее г. Магадана. В его пределах выделяется два участка. На Северном участке месторождения полезным ископаемым являются кварцевые диориты и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гранодиориты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798">
        <w:rPr>
          <w:rFonts w:ascii="Times New Roman" w:hAnsi="Times New Roman" w:cs="Times New Roman"/>
          <w:sz w:val="28"/>
          <w:szCs w:val="28"/>
        </w:rPr>
        <w:t>конгалинского</w:t>
      </w:r>
      <w:proofErr w:type="spellEnd"/>
      <w:r w:rsidRPr="00AA3798">
        <w:rPr>
          <w:rFonts w:ascii="Times New Roman" w:hAnsi="Times New Roman" w:cs="Times New Roman"/>
          <w:sz w:val="28"/>
          <w:szCs w:val="28"/>
        </w:rPr>
        <w:t xml:space="preserve"> комплекса в коренном залегании и в форме элювия мощностью до </w:t>
      </w:r>
      <w:smartTag w:uri="urn:schemas-microsoft-com:office:smarttags" w:element="metricconverter">
        <w:smartTagPr>
          <w:attr w:name="ProductID" w:val="3,5 м"/>
        </w:smartTagPr>
        <w:r w:rsidRPr="00AA3798">
          <w:rPr>
            <w:rFonts w:ascii="Times New Roman" w:hAnsi="Times New Roman" w:cs="Times New Roman"/>
            <w:sz w:val="28"/>
            <w:szCs w:val="28"/>
          </w:rPr>
          <w:t>3,5 м</w:t>
        </w:r>
      </w:smartTag>
      <w:r w:rsidRPr="00AA3798">
        <w:rPr>
          <w:rFonts w:ascii="Times New Roman" w:hAnsi="Times New Roman" w:cs="Times New Roman"/>
          <w:sz w:val="28"/>
          <w:szCs w:val="28"/>
        </w:rPr>
        <w:t>. Коренные породы вскрыты на глубину 15-</w:t>
      </w:r>
      <w:smartTag w:uri="urn:schemas-microsoft-com:office:smarttags" w:element="metricconverter">
        <w:smartTagPr>
          <w:attr w:name="ProductID" w:val="20 м"/>
        </w:smartTagPr>
        <w:r w:rsidRPr="00AA3798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AA3798">
        <w:rPr>
          <w:rFonts w:ascii="Times New Roman" w:hAnsi="Times New Roman" w:cs="Times New Roman"/>
          <w:sz w:val="28"/>
          <w:szCs w:val="28"/>
        </w:rPr>
        <w:t>, вскрыша практически отсутствует. Участок отработан.</w:t>
      </w:r>
    </w:p>
    <w:p w14:paraId="661C1F37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Участок Южный Андреевского месторождения расположен в </w:t>
      </w:r>
      <w:smartTag w:uri="urn:schemas-microsoft-com:office:smarttags" w:element="metricconverter">
        <w:smartTagPr>
          <w:attr w:name="ProductID" w:val="0,5 км"/>
        </w:smartTagPr>
        <w:r w:rsidRPr="00AA3798">
          <w:rPr>
            <w:rFonts w:ascii="Times New Roman" w:hAnsi="Times New Roman" w:cs="Times New Roman"/>
            <w:spacing w:val="-3"/>
            <w:sz w:val="28"/>
            <w:szCs w:val="28"/>
          </w:rPr>
          <w:t>0,5 км</w:t>
        </w:r>
      </w:smartTag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к югу от Северного. Полезное ископаемое представлено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гранодиоритами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, кварцевыми диоритами, гранитами магаданского комплекса, имеющими одинаковые физико-механические свойства. </w:t>
      </w:r>
    </w:p>
    <w:p w14:paraId="5FE67DE2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798">
        <w:rPr>
          <w:rFonts w:ascii="Times New Roman" w:hAnsi="Times New Roman" w:cs="Times New Roman"/>
          <w:sz w:val="28"/>
          <w:szCs w:val="28"/>
          <w:u w:val="single"/>
        </w:rPr>
        <w:t>Глины керамзитовые</w:t>
      </w:r>
    </w:p>
    <w:p w14:paraId="28783F70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Месторождение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Балахапчинское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(III-3-11) расположено в бассейне одноименного ручья. Площадь месторождения охватывает центральную часть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Балахапчинской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впадины и составляет 5477 тыс. м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2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. Глины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малопластичные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и умеренно пластичные. Средний химический состав глин, в %: SiO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2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55,98, TiO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2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0,61, Al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2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>O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3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14,76, Fe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2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>O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3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+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FeO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7,34,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CaO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2,38,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MgO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1,76, Na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2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>O 1,99, K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2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O 2,04,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п.п.п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. 11,37, </w:t>
      </w:r>
      <w:r w:rsidRPr="00AA3798">
        <w:rPr>
          <w:rFonts w:ascii="Times New Roman" w:hAnsi="Times New Roman" w:cs="Times New Roman"/>
          <w:spacing w:val="-3"/>
          <w:sz w:val="28"/>
          <w:szCs w:val="28"/>
          <w:lang w:val="en-US"/>
        </w:rPr>
        <w:t>SO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3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0,06. Сырье пригодно для производства легковесного строительного кирпича марок "75-100", а также керамзитового гравия марки "500-800" с объемной насыпной массой  405-720 кг/м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3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и пределом прочности 8,2-31,9 кг/см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3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>. Коэффициент вспучивания 2,7 - 7,0. Оптимальная температура обжига гранул 1100-1160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 xml:space="preserve">о 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>C.</w:t>
      </w:r>
    </w:p>
    <w:p w14:paraId="28267A97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A3798">
        <w:rPr>
          <w:rFonts w:ascii="Times New Roman" w:hAnsi="Times New Roman" w:cs="Times New Roman"/>
          <w:spacing w:val="-3"/>
          <w:sz w:val="28"/>
          <w:szCs w:val="28"/>
        </w:rPr>
        <w:t>Запасы глин оценены (но не утверждены), по категории C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2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и составляют 153 </w:t>
      </w:r>
      <w:proofErr w:type="gram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млн.</w:t>
      </w:r>
      <w:proofErr w:type="gramEnd"/>
      <w:r w:rsidRPr="00AA3798">
        <w:rPr>
          <w:rFonts w:ascii="Times New Roman" w:hAnsi="Times New Roman" w:cs="Times New Roman"/>
          <w:spacing w:val="-3"/>
          <w:sz w:val="28"/>
          <w:szCs w:val="28"/>
        </w:rPr>
        <w:t> м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3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при средней мощности </w:t>
      </w:r>
      <w:smartTag w:uri="urn:schemas-microsoft-com:office:smarttags" w:element="metricconverter">
        <w:smartTagPr>
          <w:attr w:name="ProductID" w:val="27,8 м"/>
        </w:smartTagPr>
        <w:r w:rsidRPr="00AA3798">
          <w:rPr>
            <w:rFonts w:ascii="Times New Roman" w:hAnsi="Times New Roman" w:cs="Times New Roman"/>
            <w:spacing w:val="-3"/>
            <w:sz w:val="28"/>
            <w:szCs w:val="28"/>
          </w:rPr>
          <w:t>27,8 м</w:t>
        </w:r>
      </w:smartTag>
      <w:r w:rsidRPr="00AA3798">
        <w:rPr>
          <w:rFonts w:ascii="Times New Roman" w:hAnsi="Times New Roman" w:cs="Times New Roman"/>
          <w:spacing w:val="-3"/>
          <w:sz w:val="28"/>
          <w:szCs w:val="28"/>
        </w:rPr>
        <w:t>. Коэффициент вскрыши 0,38. Месторождение крупное, не эксплуатируется.</w:t>
      </w:r>
    </w:p>
    <w:p w14:paraId="6739B098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798">
        <w:rPr>
          <w:rFonts w:ascii="Times New Roman" w:hAnsi="Times New Roman" w:cs="Times New Roman"/>
          <w:sz w:val="28"/>
          <w:szCs w:val="28"/>
          <w:u w:val="single"/>
        </w:rPr>
        <w:t>Песок строительный</w:t>
      </w:r>
    </w:p>
    <w:p w14:paraId="2B38AAD6" w14:textId="77777777" w:rsidR="00F63AE6" w:rsidRPr="00AA3798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Месторождение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Оксинское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приурочено к террасе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Амахтонского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залива в устьевой части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руч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proofErr w:type="spellStart"/>
      <w:r w:rsidRPr="00AA3798">
        <w:rPr>
          <w:rFonts w:ascii="Times New Roman" w:hAnsi="Times New Roman" w:cs="Times New Roman"/>
          <w:spacing w:val="-3"/>
          <w:sz w:val="28"/>
          <w:szCs w:val="28"/>
        </w:rPr>
        <w:t>Окса</w:t>
      </w:r>
      <w:proofErr w:type="spellEnd"/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и сложено верхнечетвертичными морскими отложениями. Пески мощностью 0,4-</w:t>
      </w:r>
      <w:smartTag w:uri="urn:schemas-microsoft-com:office:smarttags" w:element="metricconverter">
        <w:smartTagPr>
          <w:attr w:name="ProductID" w:val="3,6 м"/>
        </w:smartTagPr>
        <w:r w:rsidRPr="00AA3798">
          <w:rPr>
            <w:rFonts w:ascii="Times New Roman" w:hAnsi="Times New Roman" w:cs="Times New Roman"/>
            <w:spacing w:val="-3"/>
            <w:sz w:val="28"/>
            <w:szCs w:val="28"/>
          </w:rPr>
          <w:t>3,6 м</w:t>
        </w:r>
      </w:smartTag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залегают на галечниках и перекрываются илами мощностью до </w:t>
      </w:r>
      <w:smartTag w:uri="urn:schemas-microsoft-com:office:smarttags" w:element="metricconverter">
        <w:smartTagPr>
          <w:attr w:name="ProductID" w:val="1,25 м"/>
        </w:smartTagPr>
        <w:r w:rsidRPr="00AA3798">
          <w:rPr>
            <w:rFonts w:ascii="Times New Roman" w:hAnsi="Times New Roman" w:cs="Times New Roman"/>
            <w:spacing w:val="-3"/>
            <w:sz w:val="28"/>
            <w:szCs w:val="28"/>
          </w:rPr>
          <w:t>1,25 м</w:t>
        </w:r>
      </w:smartTag>
      <w:r w:rsidRPr="00AA3798">
        <w:rPr>
          <w:rFonts w:ascii="Times New Roman" w:hAnsi="Times New Roman" w:cs="Times New Roman"/>
          <w:spacing w:val="-3"/>
          <w:sz w:val="28"/>
          <w:szCs w:val="28"/>
        </w:rPr>
        <w:t>. Площадь месторождения 0,08 км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2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>. Пески разнозернистые с преобладанием среднезернистых. Содержание глинистых частиц до 4%, кварца и полевых шпатов 75-95%, слюды 1-11%, магнетита 0,5-3%. Пески могут использоваться в строительных растворах и бетонах после обогащения промывкой. Месторождение мелкое, законсервировано.</w:t>
      </w:r>
    </w:p>
    <w:p w14:paraId="37FE91A2" w14:textId="77777777" w:rsidR="00F63AE6" w:rsidRDefault="00F63AE6" w:rsidP="00F63AE6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A3798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Месторождение Остров Недоразумения (III-1-12) расположено в северо-восточной части одноименного острова. Приурочено к пляжной косе шириной от 10 до </w:t>
      </w:r>
      <w:smartTag w:uri="urn:schemas-microsoft-com:office:smarttags" w:element="metricconverter">
        <w:smartTagPr>
          <w:attr w:name="ProductID" w:val="280 м"/>
        </w:smartTagPr>
        <w:r w:rsidRPr="00AA3798">
          <w:rPr>
            <w:rFonts w:ascii="Times New Roman" w:hAnsi="Times New Roman" w:cs="Times New Roman"/>
            <w:spacing w:val="-3"/>
            <w:sz w:val="28"/>
            <w:szCs w:val="28"/>
          </w:rPr>
          <w:t>280 м</w:t>
        </w:r>
      </w:smartTag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и протяженностью </w:t>
      </w:r>
      <w:smartTag w:uri="urn:schemas-microsoft-com:office:smarttags" w:element="metricconverter">
        <w:smartTagPr>
          <w:attr w:name="ProductID" w:val="600 м"/>
        </w:smartTagPr>
        <w:r w:rsidRPr="00AA3798">
          <w:rPr>
            <w:rFonts w:ascii="Times New Roman" w:hAnsi="Times New Roman" w:cs="Times New Roman"/>
            <w:spacing w:val="-3"/>
            <w:sz w:val="28"/>
            <w:szCs w:val="28"/>
          </w:rPr>
          <w:t>600 м</w:t>
        </w:r>
      </w:smartTag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, сложенной гравийно-валунным материалом и разнозернистым песком. Пляжные пески прослеживаются полосой шириной до </w:t>
      </w:r>
      <w:smartTag w:uri="urn:schemas-microsoft-com:office:smarttags" w:element="metricconverter">
        <w:smartTagPr>
          <w:attr w:name="ProductID" w:val="25 м"/>
        </w:smartTagPr>
        <w:r w:rsidRPr="00AA3798">
          <w:rPr>
            <w:rFonts w:ascii="Times New Roman" w:hAnsi="Times New Roman" w:cs="Times New Roman"/>
            <w:spacing w:val="-3"/>
            <w:sz w:val="28"/>
            <w:szCs w:val="28"/>
          </w:rPr>
          <w:t>25 м</w:t>
        </w:r>
      </w:smartTag>
      <w:r w:rsidRPr="00AA3798">
        <w:rPr>
          <w:rFonts w:ascii="Times New Roman" w:hAnsi="Times New Roman" w:cs="Times New Roman"/>
          <w:spacing w:val="-3"/>
          <w:sz w:val="28"/>
          <w:szCs w:val="28"/>
        </w:rPr>
        <w:t xml:space="preserve"> при мощности 2-</w:t>
      </w:r>
      <w:smartTag w:uri="urn:schemas-microsoft-com:office:smarttags" w:element="metricconverter">
        <w:smartTagPr>
          <w:attr w:name="ProductID" w:val="3 м"/>
        </w:smartTagPr>
        <w:r w:rsidRPr="00AA3798">
          <w:rPr>
            <w:rFonts w:ascii="Times New Roman" w:hAnsi="Times New Roman" w:cs="Times New Roman"/>
            <w:spacing w:val="-3"/>
            <w:sz w:val="28"/>
            <w:szCs w:val="28"/>
          </w:rPr>
          <w:t>3 м</w:t>
        </w:r>
      </w:smartTag>
      <w:r w:rsidRPr="00AA3798">
        <w:rPr>
          <w:rFonts w:ascii="Times New Roman" w:hAnsi="Times New Roman" w:cs="Times New Roman"/>
          <w:spacing w:val="-3"/>
          <w:sz w:val="28"/>
          <w:szCs w:val="28"/>
        </w:rPr>
        <w:t>, содержат гравий (до 10-20%) в нижней части разреза. Мо</w:t>
      </w:r>
      <w:r>
        <w:rPr>
          <w:rFonts w:ascii="Times New Roman" w:hAnsi="Times New Roman" w:cs="Times New Roman"/>
          <w:spacing w:val="-3"/>
          <w:sz w:val="28"/>
          <w:szCs w:val="28"/>
        </w:rPr>
        <w:t>дуль крупности песка 1,92-3,03.</w:t>
      </w:r>
    </w:p>
    <w:p w14:paraId="4D350C27" w14:textId="3C25CF0A" w:rsidR="00875447" w:rsidRDefault="00F63AE6" w:rsidP="00F63AE6">
      <w:r w:rsidRPr="00AA3798">
        <w:rPr>
          <w:rFonts w:ascii="Times New Roman" w:hAnsi="Times New Roman" w:cs="Times New Roman"/>
          <w:spacing w:val="-3"/>
          <w:sz w:val="28"/>
          <w:szCs w:val="28"/>
        </w:rPr>
        <w:t>Содержание пылевато-илистых частиц 0,5-1%. Запасы песка составляют 380 тыс. м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3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>, в том числе в литоральной зоне 130 тыс. м</w:t>
      </w:r>
      <w:r w:rsidRPr="00AA3798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3</w:t>
      </w:r>
      <w:r w:rsidRPr="00AA3798">
        <w:rPr>
          <w:rFonts w:ascii="Times New Roman" w:hAnsi="Times New Roman" w:cs="Times New Roman"/>
          <w:spacing w:val="-3"/>
          <w:sz w:val="28"/>
          <w:szCs w:val="28"/>
        </w:rPr>
        <w:t>. Месторождение мелкое, законсервировано.</w:t>
      </w:r>
    </w:p>
    <w:sectPr w:rsidR="008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E6"/>
    <w:rsid w:val="00875447"/>
    <w:rsid w:val="00F6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0FB6F"/>
  <w15:chartTrackingRefBased/>
  <w15:docId w15:val="{ABCDF4B2-1202-43D0-9E7C-5317BC52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AE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63AE6"/>
    <w:pPr>
      <w:keepNext/>
      <w:widowControl w:val="0"/>
      <w:tabs>
        <w:tab w:val="center" w:pos="4536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AE6"/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63A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6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Kolegov</dc:creator>
  <cp:keywords/>
  <dc:description/>
  <cp:lastModifiedBy>Pavel Kolegov</cp:lastModifiedBy>
  <cp:revision>1</cp:revision>
  <dcterms:created xsi:type="dcterms:W3CDTF">2020-05-26T00:37:00Z</dcterms:created>
  <dcterms:modified xsi:type="dcterms:W3CDTF">2020-05-26T00:38:00Z</dcterms:modified>
</cp:coreProperties>
</file>