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9E" w:rsidRPr="003426FC" w:rsidRDefault="00786B96" w:rsidP="003426F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6FC">
        <w:rPr>
          <w:rFonts w:ascii="Times New Roman" w:hAnsi="Times New Roman" w:cs="Times New Roman"/>
          <w:b/>
          <w:sz w:val="28"/>
          <w:szCs w:val="28"/>
        </w:rPr>
        <w:t>Тема №3</w:t>
      </w:r>
      <w:r w:rsidR="00405839" w:rsidRPr="003426FC">
        <w:rPr>
          <w:rFonts w:ascii="Times New Roman" w:hAnsi="Times New Roman" w:cs="Times New Roman"/>
          <w:b/>
          <w:sz w:val="28"/>
          <w:szCs w:val="28"/>
        </w:rPr>
        <w:t>.</w:t>
      </w:r>
      <w:r w:rsidR="0034468A" w:rsidRPr="003426F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C12C3" w:rsidRPr="003426FC">
        <w:rPr>
          <w:rFonts w:ascii="Times New Roman" w:hAnsi="Times New Roman" w:cs="Times New Roman"/>
          <w:b/>
          <w:sz w:val="28"/>
          <w:szCs w:val="28"/>
        </w:rPr>
        <w:t>Горное производство и гидросфера</w:t>
      </w:r>
      <w:r w:rsidR="00E46BD4" w:rsidRPr="003426FC">
        <w:rPr>
          <w:rFonts w:ascii="Times New Roman" w:hAnsi="Times New Roman" w:cs="Times New Roman"/>
          <w:b/>
          <w:sz w:val="28"/>
          <w:szCs w:val="28"/>
        </w:rPr>
        <w:t>»</w:t>
      </w:r>
      <w:r w:rsidR="002744AB">
        <w:rPr>
          <w:rFonts w:ascii="Times New Roman" w:hAnsi="Times New Roman" w:cs="Times New Roman"/>
          <w:b/>
          <w:sz w:val="28"/>
          <w:szCs w:val="28"/>
        </w:rPr>
        <w:t xml:space="preserve"> (5</w:t>
      </w:r>
      <w:r w:rsidR="00A57992" w:rsidRPr="003426FC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E15579" w:rsidRPr="003426FC">
        <w:rPr>
          <w:rFonts w:ascii="Times New Roman" w:hAnsi="Times New Roman" w:cs="Times New Roman"/>
          <w:b/>
          <w:sz w:val="28"/>
          <w:szCs w:val="28"/>
        </w:rPr>
        <w:t>ов</w:t>
      </w:r>
      <w:r w:rsidR="00A57992" w:rsidRPr="003426FC">
        <w:rPr>
          <w:rFonts w:ascii="Times New Roman" w:hAnsi="Times New Roman" w:cs="Times New Roman"/>
          <w:b/>
          <w:sz w:val="28"/>
          <w:szCs w:val="28"/>
        </w:rPr>
        <w:t>)</w:t>
      </w:r>
      <w:r w:rsidR="0034468A" w:rsidRPr="003426FC">
        <w:rPr>
          <w:rFonts w:ascii="Times New Roman" w:hAnsi="Times New Roman" w:cs="Times New Roman"/>
          <w:b/>
          <w:sz w:val="28"/>
          <w:szCs w:val="28"/>
        </w:rPr>
        <w:t>.</w:t>
      </w:r>
    </w:p>
    <w:p w:rsidR="005C12C3" w:rsidRPr="003426FC" w:rsidRDefault="005C12C3" w:rsidP="003426F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E9A" w:rsidRPr="003426FC" w:rsidRDefault="00033E9A" w:rsidP="003426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26FC">
        <w:rPr>
          <w:rFonts w:ascii="Times New Roman" w:hAnsi="Times New Roman" w:cs="Times New Roman"/>
          <w:sz w:val="28"/>
          <w:szCs w:val="28"/>
          <w:u w:val="single"/>
        </w:rPr>
        <w:t xml:space="preserve">Вопрос 1. </w:t>
      </w:r>
      <w:r w:rsidR="00C473B7" w:rsidRPr="003426FC">
        <w:rPr>
          <w:rFonts w:ascii="Times New Roman" w:hAnsi="Times New Roman" w:cs="Times New Roman"/>
          <w:sz w:val="28"/>
          <w:szCs w:val="28"/>
          <w:u w:val="single"/>
        </w:rPr>
        <w:t>Водная оболочка Земли. Водопотребление и водопользование.</w:t>
      </w:r>
    </w:p>
    <w:p w:rsidR="00490960" w:rsidRPr="003426FC" w:rsidRDefault="009A35D7" w:rsidP="003426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9A35D7">
        <w:rPr>
          <w:rFonts w:ascii="Times New Roman" w:hAnsi="Times New Roman" w:cs="Times New Roman"/>
          <w:bCs/>
          <w:color w:val="FF0000"/>
          <w:sz w:val="28"/>
          <w:szCs w:val="28"/>
        </w:rPr>
        <w:t>рис. 1</w:t>
      </w:r>
      <w:r w:rsidR="008D57FD">
        <w:rPr>
          <w:rFonts w:ascii="Times New Roman" w:hAnsi="Times New Roman" w:cs="Times New Roman"/>
          <w:bCs/>
          <w:color w:val="FF0000"/>
          <w:sz w:val="28"/>
          <w:szCs w:val="28"/>
        </w:rPr>
        <w:t>,2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490960" w:rsidRPr="003426FC">
        <w:rPr>
          <w:rFonts w:ascii="Times New Roman" w:hAnsi="Times New Roman" w:cs="Times New Roman"/>
          <w:bCs/>
          <w:i/>
          <w:sz w:val="28"/>
          <w:szCs w:val="28"/>
        </w:rPr>
        <w:t>Гидросфера</w:t>
      </w:r>
      <w:r w:rsidR="00490960" w:rsidRPr="003426FC">
        <w:rPr>
          <w:rFonts w:ascii="Times New Roman" w:hAnsi="Times New Roman" w:cs="Times New Roman"/>
          <w:sz w:val="28"/>
          <w:szCs w:val="28"/>
        </w:rPr>
        <w:t> – водная оболочка Земли, включающая океаны, моря, реки, озера, подземные воды и ледники, снеговой покров, а также водяные пары в атмосфере.</w:t>
      </w:r>
      <w:proofErr w:type="gramEnd"/>
      <w:r w:rsidR="00490960" w:rsidRPr="003426FC">
        <w:rPr>
          <w:rFonts w:ascii="Times New Roman" w:hAnsi="Times New Roman" w:cs="Times New Roman"/>
          <w:sz w:val="28"/>
          <w:szCs w:val="28"/>
        </w:rPr>
        <w:t xml:space="preserve"> Гидросфера Земли на 94% представлена солеными водами океанов и морей, более 75% всей пресной воды законсервировано в полярных шапках Арктики и Антарктиды. </w:t>
      </w:r>
      <w:r w:rsidR="00490960" w:rsidRPr="003426FC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Совокупная масса всей гидросферы в 275 раз п</w:t>
      </w:r>
      <w:r w:rsidR="0072777A">
        <w:rPr>
          <w:rFonts w:ascii="Times New Roman" w:hAnsi="Times New Roman" w:cs="Times New Roman"/>
          <w:sz w:val="28"/>
          <w:szCs w:val="28"/>
          <w:shd w:val="clear" w:color="auto" w:fill="FFFFFF"/>
        </w:rPr>
        <w:t>ревышает общую массу атмосферы.</w:t>
      </w:r>
    </w:p>
    <w:p w:rsidR="00740FF6" w:rsidRPr="003426FC" w:rsidRDefault="0072777A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Гидросферу</w:t>
      </w:r>
      <w:r w:rsidR="00740FF6"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подразделяют </w:t>
      </w:r>
      <w:proofErr w:type="gramStart"/>
      <w:r w:rsidR="00740FF6"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740FF6"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FF6" w:rsidRPr="003426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поверхностную</w:t>
      </w:r>
      <w:r w:rsidR="00740FF6"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40FF6" w:rsidRPr="003426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подземную</w:t>
      </w:r>
      <w:r w:rsidR="00740FF6"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FF6" w:rsidRPr="003426FC" w:rsidRDefault="00740FF6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6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Поверхностная гидросфера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водная оболочка поверхностной части Земли. В ее состав входят воды океанов, морей, озер рек, водохранилищ, болот, ледников, снежных покровов и др. Все эти воды постоянно или временно располагаются на зем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поверхности и носят название поверхностных. Поверхностная гидросфера не образует сплошного слоя и прерывисто покрывает земную поверхность на 70,8%.</w:t>
      </w:r>
    </w:p>
    <w:p w:rsidR="00740FF6" w:rsidRPr="003426FC" w:rsidRDefault="00740FF6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6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Подземная гидросфера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включает воды, находящиеся в верхней части земной коры. Их называют подземными. Свер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ху подземная гидросфера ограничена поверхностью земли, ниж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нюю ее границу проследить невозможно, так как гидросфера очень глубоко проникает в толщу земной коры.</w:t>
      </w:r>
    </w:p>
    <w:p w:rsidR="00740FF6" w:rsidRPr="003426FC" w:rsidRDefault="00740FF6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отношению к объему земного шара </w:t>
      </w:r>
      <w:hyperlink r:id="rId6" w:tooltip="Общий" w:history="1">
        <w:r w:rsidRPr="003426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общий</w:t>
        </w:r>
      </w:hyperlink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объем гидро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сферы не превышает 0,13%. Основную часть гидросферы (96,53%) составляет Мировой океан. На долю под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земных вод приходится 23,4 млн. км</w:t>
      </w:r>
      <w:r w:rsidRPr="003426F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1,69% от общего объема гидросферы, а остальное – это воды рек, озёр и ледников.</w:t>
      </w:r>
    </w:p>
    <w:p w:rsidR="00C473B7" w:rsidRPr="003426FC" w:rsidRDefault="000D082F" w:rsidP="003426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</w:t>
      </w:r>
      <w:r w:rsidRPr="000D082F">
        <w:rPr>
          <w:rStyle w:val="a5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рис. 3</w:t>
      </w:r>
      <w:r w:rsidR="004D162A">
        <w:rPr>
          <w:rStyle w:val="a5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,4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) </w:t>
      </w:r>
      <w:r w:rsidR="0020062B" w:rsidRPr="00080E2A">
        <w:rPr>
          <w:rStyle w:val="a5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Водопользование</w:t>
      </w:r>
      <w:r w:rsidR="00080E2A" w:rsidRPr="00080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20062B" w:rsidRPr="003426FC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совокупность всех форм и видов использо</w:t>
      </w:r>
      <w:r w:rsidR="0020062B" w:rsidRPr="003426FC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вания водных ресурсов в общей системе природопользования. Водополь</w:t>
      </w:r>
      <w:r w:rsidR="0020062B" w:rsidRPr="003426FC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зование включает использование водных объектов для удовлетворения потребностей населения и хозяйства (водный транспорт и лесосплав, рекреационное использование), использование воды без изъятия ее </w:t>
      </w:r>
      <w:r w:rsidR="0020062B" w:rsidRPr="003426F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из водных объектов путем пропускания воды через объект водопользования (ГЭС, мельницы), водопотребление, т.е. изъятие воды из водных объектов.</w:t>
      </w:r>
    </w:p>
    <w:p w:rsidR="0020062B" w:rsidRPr="003426FC" w:rsidRDefault="00302CF7" w:rsidP="003426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</w:t>
      </w:r>
      <w:r w:rsidRPr="00302CF7">
        <w:rPr>
          <w:rStyle w:val="a5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рис. 5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) </w:t>
      </w:r>
      <w:r w:rsidR="0020062B" w:rsidRPr="0085527A">
        <w:rPr>
          <w:rStyle w:val="a5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Водопотребление</w:t>
      </w:r>
      <w:r w:rsidR="0020062B" w:rsidRPr="003426FC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062B" w:rsidRPr="0034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подразделяется на </w:t>
      </w:r>
      <w:r w:rsidR="0020062B" w:rsidRPr="0056378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возвратное</w:t>
      </w:r>
      <w:r w:rsidR="0020062B" w:rsidRPr="003426FC">
        <w:rPr>
          <w:rFonts w:ascii="Times New Roman" w:hAnsi="Times New Roman" w:cs="Times New Roman"/>
          <w:sz w:val="28"/>
          <w:szCs w:val="28"/>
          <w:shd w:val="clear" w:color="auto" w:fill="FFFFFF"/>
        </w:rPr>
        <w:t>, т.е. с возвращени</w:t>
      </w:r>
      <w:r w:rsidR="0020062B" w:rsidRPr="003426FC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ем использованной воды в источник водоснабжения, и </w:t>
      </w:r>
      <w:r w:rsidR="0020062B" w:rsidRPr="0056378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безвозвратное</w:t>
      </w:r>
      <w:r w:rsidR="0020062B" w:rsidRPr="003426FC">
        <w:rPr>
          <w:rFonts w:ascii="Times New Roman" w:hAnsi="Times New Roman" w:cs="Times New Roman"/>
          <w:sz w:val="28"/>
          <w:szCs w:val="28"/>
          <w:shd w:val="clear" w:color="auto" w:fill="FFFFFF"/>
        </w:rPr>
        <w:t>, связанное с вхождением воды в состав продукции или расходом ее на фильтрацию, испарение и т.п. Водопотребление в мире колеблется от 3 до 700 л/чел в сутки и имеет тенденцию к быстрому росту</w:t>
      </w:r>
      <w:r w:rsidR="005637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0062B" w:rsidRPr="0034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Некоторые </w:t>
      </w:r>
      <w:r w:rsidR="00563781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исследователи</w:t>
      </w:r>
      <w:r w:rsidR="0020062B" w:rsidRPr="0034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63781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утвержденют</w:t>
      </w:r>
      <w:proofErr w:type="spellEnd"/>
      <w:r w:rsidR="0020062B" w:rsidRPr="003426FC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потре</w:t>
      </w:r>
      <w:r w:rsidR="00563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бление воды на душу населения – </w:t>
      </w:r>
      <w:r w:rsidR="0020062B" w:rsidRPr="0034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показатель развитости, культуры ведения хозяйства. </w:t>
      </w:r>
    </w:p>
    <w:p w:rsidR="00960B68" w:rsidRPr="003426FC" w:rsidRDefault="00960B68" w:rsidP="003426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334E" w:rsidRPr="003426FC" w:rsidRDefault="0007334E" w:rsidP="003426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3426F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Вопрос 2. Основные потребители воды в горном деле.</w:t>
      </w:r>
      <w:r w:rsidR="00D05EAF" w:rsidRPr="003426F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Эффективность использования воды.</w:t>
      </w:r>
    </w:p>
    <w:p w:rsidR="00DE3D21" w:rsidRPr="003426FC" w:rsidRDefault="00DE3D21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Водопотребление при добыче и переработке полезных ископаемых обычно связано с хозяйственно-бытовыми и коммунальными нуждами, производственными и техническими, а также с пожаротушением. Для этого используют системы водоснабжения, в состав которых входят водозаборные сооружения, насосные станции, станции очистки и подготовки воды, магистральные или разводящие трубопроводы или каналы, резервуары и водонапорные башни, а также вспомогательные сооружения: лаборатории, склады и др.</w:t>
      </w:r>
    </w:p>
    <w:p w:rsidR="00DE3D21" w:rsidRPr="003426FC" w:rsidRDefault="00DE3D21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видами водопотребления системы водоснабжения разделяются </w:t>
      </w:r>
      <w:proofErr w:type="gramStart"/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хозяйственно-питьевые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6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технические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(производственные) и </w:t>
      </w:r>
      <w:r w:rsidRPr="0056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противопожарные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способу ее использования – </w:t>
      </w:r>
      <w:proofErr w:type="gramStart"/>
      <w:r w:rsidRPr="008A04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прямоточными</w:t>
      </w:r>
      <w:proofErr w:type="gramEnd"/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A04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оборотными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 w:rsidRPr="008A04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повторным использованием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3D21" w:rsidRPr="003426FC" w:rsidRDefault="00DE3D21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A04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прямоточных системах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вся забираемая вода задействована в технологических или других процессах однократно, после чего передается на очистку и сброс</w:t>
      </w:r>
      <w:proofErr w:type="gramStart"/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1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676105" w:rsidRPr="006761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</w:t>
      </w:r>
      <w:proofErr w:type="gramEnd"/>
      <w:r w:rsidR="00676105" w:rsidRPr="006761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ис.6</w:t>
      </w:r>
      <w:r w:rsidR="0067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A04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оборотных системах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предусматривается многократное использование воды без сброса ее в природные водные объекты, но каждый цикл использования должен предусматривать при необходимости очистку (кондиционирование). Для компенсации безвозвратных потерь 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производится постоянная или периодическая подпитка систем оборотного водоснабжения. </w:t>
      </w:r>
      <w:r w:rsidRPr="008A04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Повторно</w:t>
      </w:r>
      <w:r w:rsidR="008A0429" w:rsidRPr="008A04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воды предусматривает несколько технологических процессов, а затем очистку воды и сброс.</w:t>
      </w:r>
    </w:p>
    <w:p w:rsidR="00DE3D21" w:rsidRPr="003426FC" w:rsidRDefault="00DE3D21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</w:t>
      </w:r>
      <w:r w:rsidRPr="008A04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совершенствования водопотребления</w:t>
      </w:r>
      <w:r w:rsidR="008A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горнодобывающих предприятий – 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потребления воды питьевого качества из рек, озер и городского водопровода, а также расширение использования шахтных и карьерных вод для хозяйственно-бытовых и технических нужд. Для этого проводится детальный анализ работы горного предприятия и разрабатывается ситуационный план (графический документ) расположения водных объектов, инженерных сооружений и устройств по использованию и охране водных ресурсов, на котором показано расположение на местности всех водных объектов, линий водопотребления и водоотведения, водозаборов и других сооружений.</w:t>
      </w:r>
    </w:p>
    <w:p w:rsidR="00DE3D21" w:rsidRPr="003426FC" w:rsidRDefault="00DE3D21" w:rsidP="00517D9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наиболее важных графических документов, по которому можно судить об эффективности использования водных ресурсов на предприятии</w:t>
      </w:r>
      <w:r w:rsidR="0051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r w:rsidR="00517D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водопотребления и водоотведения.</w:t>
      </w:r>
      <w:proofErr w:type="gramEnd"/>
    </w:p>
    <w:p w:rsidR="00DE3D21" w:rsidRPr="003426FC" w:rsidRDefault="00517D90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детального учё</w:t>
      </w:r>
      <w:r w:rsidR="00DE3D21"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водных ресурсов составляются балансовые схемы, где для каждого участка указаны количество и химический состав протекающей воды, а также воды, потерянной для отдельных технологических агрегатов, звеньев и предприятия в целом. Данные из балансовых схем помещают по операциям в таблицу водного баланса, которая позволяет увидеть, в каких звеньях водные потери максимальны и где можно </w:t>
      </w:r>
      <w:proofErr w:type="gramStart"/>
      <w:r w:rsidR="00DE3D21"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</w:t>
      </w:r>
      <w:proofErr w:type="gramEnd"/>
      <w:r w:rsidR="00DE3D21"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 использования водных ресурсов.</w:t>
      </w:r>
    </w:p>
    <w:p w:rsidR="00DE3D21" w:rsidRPr="003426FC" w:rsidRDefault="00DE3D21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горных предприятиях основные </w:t>
      </w:r>
      <w:proofErr w:type="spellStart"/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водопотребляющие</w:t>
      </w:r>
      <w:proofErr w:type="spellEnd"/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процессы организованы на оборотной системе водоснабжения, на пополнение которой используют карьерные, шахтные и дренажные воды. При этом добыча открытым способом обеспечивает 67% оборотного водоснабжения, п</w:t>
      </w:r>
      <w:r w:rsidR="0051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одземным (механическим) – 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51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подземным (гидравлическим) – 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>94%, обогащени</w:t>
      </w:r>
      <w:r w:rsidR="0051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(от общего водопотребления) – </w:t>
      </w:r>
      <w:r w:rsidRPr="003426FC">
        <w:rPr>
          <w:rFonts w:ascii="Times New Roman" w:eastAsia="Times New Roman" w:hAnsi="Times New Roman" w:cs="Times New Roman"/>
          <w:sz w:val="28"/>
          <w:szCs w:val="28"/>
          <w:lang w:eastAsia="ru-RU"/>
        </w:rPr>
        <w:t>92%.</w:t>
      </w:r>
    </w:p>
    <w:p w:rsidR="00563781" w:rsidRDefault="00563781" w:rsidP="003426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24476" w:rsidRPr="003426FC" w:rsidRDefault="00524476" w:rsidP="003426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26FC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 3. Особенности образования сточных вод горных предприятий</w:t>
      </w:r>
    </w:p>
    <w:p w:rsidR="00524476" w:rsidRPr="003426FC" w:rsidRDefault="00524476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>Промышленные воды строящихся шахт, рудников и карьеров формируются преимущественно из сопутствующих вод атмосферного и подземного происхождения, загрязненных вследствие водной эрозии отвалов пустых пород и некондиционных полезных ископаемых.</w:t>
      </w:r>
    </w:p>
    <w:p w:rsidR="00524476" w:rsidRPr="003426FC" w:rsidRDefault="00524476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629">
        <w:rPr>
          <w:rFonts w:ascii="Times New Roman" w:hAnsi="Times New Roman" w:cs="Times New Roman"/>
          <w:i/>
          <w:sz w:val="28"/>
          <w:szCs w:val="28"/>
        </w:rPr>
        <w:t>Горнопромышленной сточной</w:t>
      </w:r>
      <w:r w:rsidRPr="003426FC">
        <w:rPr>
          <w:rFonts w:ascii="Times New Roman" w:hAnsi="Times New Roman" w:cs="Times New Roman"/>
          <w:sz w:val="28"/>
          <w:szCs w:val="28"/>
        </w:rPr>
        <w:t xml:space="preserve"> называют также воду, которая после одно- или многократного использования в технологических процессах становится непригодной для дальнейшего применения по прямому назначению и подлежит сбросу или использованию в другом производстве.</w:t>
      </w:r>
    </w:p>
    <w:p w:rsidR="00524476" w:rsidRPr="003426FC" w:rsidRDefault="00524476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 xml:space="preserve">По степени загрязненности и условиям образования такие воды могут быть разделены </w:t>
      </w:r>
      <w:proofErr w:type="gramStart"/>
      <w:r w:rsidRPr="003426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426FC">
        <w:rPr>
          <w:rFonts w:ascii="Times New Roman" w:hAnsi="Times New Roman" w:cs="Times New Roman"/>
          <w:sz w:val="28"/>
          <w:szCs w:val="28"/>
        </w:rPr>
        <w:t xml:space="preserve"> </w:t>
      </w:r>
      <w:r w:rsidRPr="00071629">
        <w:rPr>
          <w:rFonts w:ascii="Times New Roman" w:hAnsi="Times New Roman" w:cs="Times New Roman"/>
          <w:i/>
          <w:sz w:val="28"/>
          <w:szCs w:val="28"/>
        </w:rPr>
        <w:t>чистые или циркуляционные</w:t>
      </w:r>
      <w:r w:rsidRPr="003426FC">
        <w:rPr>
          <w:rFonts w:ascii="Times New Roman" w:hAnsi="Times New Roman" w:cs="Times New Roman"/>
          <w:sz w:val="28"/>
          <w:szCs w:val="28"/>
        </w:rPr>
        <w:t xml:space="preserve"> (оборотные); </w:t>
      </w:r>
      <w:r w:rsidRPr="00071629">
        <w:rPr>
          <w:rFonts w:ascii="Times New Roman" w:hAnsi="Times New Roman" w:cs="Times New Roman"/>
          <w:i/>
          <w:sz w:val="28"/>
          <w:szCs w:val="28"/>
        </w:rPr>
        <w:t>условно чистые</w:t>
      </w:r>
      <w:r w:rsidRPr="003426FC">
        <w:rPr>
          <w:rFonts w:ascii="Times New Roman" w:hAnsi="Times New Roman" w:cs="Times New Roman"/>
          <w:sz w:val="28"/>
          <w:szCs w:val="28"/>
        </w:rPr>
        <w:t xml:space="preserve">; </w:t>
      </w:r>
      <w:r w:rsidRPr="00071629">
        <w:rPr>
          <w:rFonts w:ascii="Times New Roman" w:hAnsi="Times New Roman" w:cs="Times New Roman"/>
          <w:i/>
          <w:sz w:val="28"/>
          <w:szCs w:val="28"/>
        </w:rPr>
        <w:t>загрязненные промышленные</w:t>
      </w:r>
      <w:r w:rsidRPr="003426FC">
        <w:rPr>
          <w:rFonts w:ascii="Times New Roman" w:hAnsi="Times New Roman" w:cs="Times New Roman"/>
          <w:sz w:val="28"/>
          <w:szCs w:val="28"/>
        </w:rPr>
        <w:t xml:space="preserve">; </w:t>
      </w:r>
      <w:r w:rsidRPr="00071629">
        <w:rPr>
          <w:rFonts w:ascii="Times New Roman" w:hAnsi="Times New Roman" w:cs="Times New Roman"/>
          <w:i/>
          <w:sz w:val="28"/>
          <w:szCs w:val="28"/>
        </w:rPr>
        <w:t>загрязненные ливневые</w:t>
      </w:r>
      <w:r w:rsidRPr="003426FC">
        <w:rPr>
          <w:rFonts w:ascii="Times New Roman" w:hAnsi="Times New Roman" w:cs="Times New Roman"/>
          <w:sz w:val="28"/>
          <w:szCs w:val="28"/>
        </w:rPr>
        <w:t>.</w:t>
      </w:r>
    </w:p>
    <w:p w:rsidR="00524476" w:rsidRPr="003426FC" w:rsidRDefault="00524476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198">
        <w:rPr>
          <w:rFonts w:ascii="Times New Roman" w:hAnsi="Times New Roman" w:cs="Times New Roman"/>
          <w:i/>
          <w:sz w:val="28"/>
          <w:szCs w:val="28"/>
        </w:rPr>
        <w:t>Чистыми или циркуляционными</w:t>
      </w:r>
      <w:r w:rsidRPr="003426FC">
        <w:rPr>
          <w:rFonts w:ascii="Times New Roman" w:hAnsi="Times New Roman" w:cs="Times New Roman"/>
          <w:sz w:val="28"/>
          <w:szCs w:val="28"/>
        </w:rPr>
        <w:t xml:space="preserve"> (оборотными) называют воды, качество которых в процессе их использования практически не ухудшается, что позволяет многократно использовать их без специальной обработки. Эти воды подлежат только периодическому сбросу и замене при накоплении в них продуктов коррозии трубопроводов и оборудования или эрозии железобетонных сооружений.</w:t>
      </w:r>
    </w:p>
    <w:p w:rsidR="00524476" w:rsidRPr="003426FC" w:rsidRDefault="00524476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802">
        <w:rPr>
          <w:rFonts w:ascii="Times New Roman" w:hAnsi="Times New Roman" w:cs="Times New Roman"/>
          <w:i/>
          <w:sz w:val="28"/>
          <w:szCs w:val="28"/>
        </w:rPr>
        <w:t>Условно чистыми</w:t>
      </w:r>
      <w:r w:rsidRPr="003426FC">
        <w:rPr>
          <w:rFonts w:ascii="Times New Roman" w:hAnsi="Times New Roman" w:cs="Times New Roman"/>
          <w:sz w:val="28"/>
          <w:szCs w:val="28"/>
        </w:rPr>
        <w:t xml:space="preserve"> называют воды, ухудшение качества которых делает их непригодными для повторного использования в процессе, но не исключает возможности применения их для процессов с менее жесткими требованиями к воде либо допускает их в водоем или канализацию без специальной обработки (очистки).</w:t>
      </w:r>
    </w:p>
    <w:p w:rsidR="00524476" w:rsidRPr="003426FC" w:rsidRDefault="00524476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802">
        <w:rPr>
          <w:rFonts w:ascii="Times New Roman" w:hAnsi="Times New Roman" w:cs="Times New Roman"/>
          <w:i/>
          <w:sz w:val="28"/>
          <w:szCs w:val="28"/>
        </w:rPr>
        <w:t>Загрязненными горнопромышленными</w:t>
      </w:r>
      <w:r w:rsidRPr="003426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426FC">
        <w:rPr>
          <w:rFonts w:ascii="Times New Roman" w:hAnsi="Times New Roman" w:cs="Times New Roman"/>
          <w:sz w:val="28"/>
          <w:szCs w:val="28"/>
        </w:rPr>
        <w:t>промстоками</w:t>
      </w:r>
      <w:proofErr w:type="spellEnd"/>
      <w:r w:rsidRPr="003426FC">
        <w:rPr>
          <w:rFonts w:ascii="Times New Roman" w:hAnsi="Times New Roman" w:cs="Times New Roman"/>
          <w:sz w:val="28"/>
          <w:szCs w:val="28"/>
        </w:rPr>
        <w:t xml:space="preserve">) называют воды, которые в процессе использования настолько загрязняются исходным сырьем, что их нельзя не только употреблять в дальнейшем, но и сбрасывать без очистки из-за токсичности, агрессивности или других отрицательных свойств. С учетом вида и содержания загрязнений </w:t>
      </w:r>
      <w:proofErr w:type="spellStart"/>
      <w:r w:rsidRPr="003426FC">
        <w:rPr>
          <w:rFonts w:ascii="Times New Roman" w:hAnsi="Times New Roman" w:cs="Times New Roman"/>
          <w:sz w:val="28"/>
          <w:szCs w:val="28"/>
        </w:rPr>
        <w:t>промстоки</w:t>
      </w:r>
      <w:proofErr w:type="spellEnd"/>
      <w:r w:rsidRPr="003426FC">
        <w:rPr>
          <w:rFonts w:ascii="Times New Roman" w:hAnsi="Times New Roman" w:cs="Times New Roman"/>
          <w:sz w:val="28"/>
          <w:szCs w:val="28"/>
        </w:rPr>
        <w:t xml:space="preserve"> отводят и очищают одним общим или не несколькими самостоятельными потоками в зависимости от основных загрязнителей. Тем самым упрощают обработку </w:t>
      </w:r>
      <w:proofErr w:type="spellStart"/>
      <w:r w:rsidRPr="003426FC">
        <w:rPr>
          <w:rFonts w:ascii="Times New Roman" w:hAnsi="Times New Roman" w:cs="Times New Roman"/>
          <w:sz w:val="28"/>
          <w:szCs w:val="28"/>
        </w:rPr>
        <w:t>промстоков</w:t>
      </w:r>
      <w:proofErr w:type="spellEnd"/>
      <w:r w:rsidRPr="003426F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3426FC">
        <w:rPr>
          <w:rFonts w:ascii="Times New Roman" w:hAnsi="Times New Roman" w:cs="Times New Roman"/>
          <w:sz w:val="28"/>
          <w:szCs w:val="28"/>
        </w:rPr>
        <w:lastRenderedPageBreak/>
        <w:t xml:space="preserve">предотвращают образование </w:t>
      </w:r>
      <w:proofErr w:type="spellStart"/>
      <w:r w:rsidRPr="003426FC">
        <w:rPr>
          <w:rFonts w:ascii="Times New Roman" w:hAnsi="Times New Roman" w:cs="Times New Roman"/>
          <w:sz w:val="28"/>
          <w:szCs w:val="28"/>
        </w:rPr>
        <w:t>взрыво</w:t>
      </w:r>
      <w:proofErr w:type="spellEnd"/>
      <w:r w:rsidRPr="003426FC">
        <w:rPr>
          <w:rFonts w:ascii="Times New Roman" w:hAnsi="Times New Roman" w:cs="Times New Roman"/>
          <w:sz w:val="28"/>
          <w:szCs w:val="28"/>
        </w:rPr>
        <w:t xml:space="preserve">- и огнеопасных продуктов или выделение ядовитых газов при взаимодействии веществ, содержащихся в различных видах </w:t>
      </w:r>
      <w:proofErr w:type="spellStart"/>
      <w:r w:rsidRPr="003426FC">
        <w:rPr>
          <w:rFonts w:ascii="Times New Roman" w:hAnsi="Times New Roman" w:cs="Times New Roman"/>
          <w:sz w:val="28"/>
          <w:szCs w:val="28"/>
        </w:rPr>
        <w:t>промстоков</w:t>
      </w:r>
      <w:proofErr w:type="spellEnd"/>
      <w:r w:rsidRPr="003426FC">
        <w:rPr>
          <w:rFonts w:ascii="Times New Roman" w:hAnsi="Times New Roman" w:cs="Times New Roman"/>
          <w:sz w:val="28"/>
          <w:szCs w:val="28"/>
        </w:rPr>
        <w:t>.</w:t>
      </w:r>
    </w:p>
    <w:p w:rsidR="00524476" w:rsidRPr="003426FC" w:rsidRDefault="00524476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01B">
        <w:rPr>
          <w:rFonts w:ascii="Times New Roman" w:hAnsi="Times New Roman" w:cs="Times New Roman"/>
          <w:i/>
          <w:sz w:val="28"/>
          <w:szCs w:val="28"/>
        </w:rPr>
        <w:t>Загрязненные ливневые</w:t>
      </w:r>
      <w:r w:rsidRPr="003426FC">
        <w:rPr>
          <w:rFonts w:ascii="Times New Roman" w:hAnsi="Times New Roman" w:cs="Times New Roman"/>
          <w:sz w:val="28"/>
          <w:szCs w:val="28"/>
        </w:rPr>
        <w:t xml:space="preserve"> воды образуются на сильно загрязненных участках территории предприятий: стоянках транспорта, открытых площадках для хранения сырья, </w:t>
      </w:r>
      <w:proofErr w:type="spellStart"/>
      <w:r w:rsidRPr="003426FC">
        <w:rPr>
          <w:rFonts w:ascii="Times New Roman" w:hAnsi="Times New Roman" w:cs="Times New Roman"/>
          <w:sz w:val="28"/>
          <w:szCs w:val="28"/>
        </w:rPr>
        <w:t>горючесмазочных</w:t>
      </w:r>
      <w:proofErr w:type="spellEnd"/>
      <w:r w:rsidRPr="003426FC">
        <w:rPr>
          <w:rFonts w:ascii="Times New Roman" w:hAnsi="Times New Roman" w:cs="Times New Roman"/>
          <w:sz w:val="28"/>
          <w:szCs w:val="28"/>
        </w:rPr>
        <w:t xml:space="preserve"> материалов (ГСМ), отходов производства и т.п. В этих водах чаще всего содержатся взвешенные вещества (пыль, грязь, нефтепродукты и др.), которые попадают в зону действия ливня. Объем загрязненных ливневых вод нередко бывает весьма значительным.</w:t>
      </w:r>
    </w:p>
    <w:p w:rsidR="00524476" w:rsidRPr="003426FC" w:rsidRDefault="00524476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 xml:space="preserve">Для снижения воздействия горнодобывающей промышленности на состояние водных ресурсов принимаются различные меры, направленные на уменьшение </w:t>
      </w:r>
      <w:proofErr w:type="spellStart"/>
      <w:r w:rsidRPr="003426FC">
        <w:rPr>
          <w:rFonts w:ascii="Times New Roman" w:hAnsi="Times New Roman" w:cs="Times New Roman"/>
          <w:sz w:val="28"/>
          <w:szCs w:val="28"/>
        </w:rPr>
        <w:t>водопритоков</w:t>
      </w:r>
      <w:proofErr w:type="spellEnd"/>
      <w:r w:rsidRPr="003426FC">
        <w:rPr>
          <w:rFonts w:ascii="Times New Roman" w:hAnsi="Times New Roman" w:cs="Times New Roman"/>
          <w:sz w:val="28"/>
          <w:szCs w:val="28"/>
        </w:rPr>
        <w:t xml:space="preserve"> в горные выработки:</w:t>
      </w:r>
    </w:p>
    <w:p w:rsidR="00524476" w:rsidRPr="003426FC" w:rsidRDefault="00EC001B" w:rsidP="00EC001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4476" w:rsidRPr="0019495B">
        <w:rPr>
          <w:rFonts w:ascii="Times New Roman" w:hAnsi="Times New Roman" w:cs="Times New Roman"/>
          <w:i/>
          <w:sz w:val="28"/>
          <w:szCs w:val="28"/>
        </w:rPr>
        <w:t>организация предварительного осушения</w:t>
      </w:r>
      <w:r w:rsidR="0019495B">
        <w:rPr>
          <w:rFonts w:ascii="Times New Roman" w:hAnsi="Times New Roman" w:cs="Times New Roman"/>
          <w:sz w:val="28"/>
          <w:szCs w:val="28"/>
        </w:rPr>
        <w:t xml:space="preserve"> (</w:t>
      </w:r>
      <w:r w:rsidR="0019495B" w:rsidRPr="003426FC">
        <w:rPr>
          <w:rFonts w:ascii="Times New Roman" w:hAnsi="Times New Roman" w:cs="Times New Roman"/>
          <w:sz w:val="28"/>
          <w:szCs w:val="28"/>
        </w:rPr>
        <w:t xml:space="preserve">совокупность технических мероприятий, снижающих </w:t>
      </w:r>
      <w:proofErr w:type="spellStart"/>
      <w:r w:rsidR="0019495B" w:rsidRPr="003426FC">
        <w:rPr>
          <w:rFonts w:ascii="Times New Roman" w:hAnsi="Times New Roman" w:cs="Times New Roman"/>
          <w:sz w:val="28"/>
          <w:szCs w:val="28"/>
        </w:rPr>
        <w:t>обводненность</w:t>
      </w:r>
      <w:proofErr w:type="spellEnd"/>
      <w:r w:rsidR="0019495B" w:rsidRPr="003426FC">
        <w:rPr>
          <w:rFonts w:ascii="Times New Roman" w:hAnsi="Times New Roman" w:cs="Times New Roman"/>
          <w:sz w:val="28"/>
          <w:szCs w:val="28"/>
        </w:rPr>
        <w:t xml:space="preserve"> месторождений полезных ископаемых и регулирующих режим притоков воды в горные выработки при строительстве горных предприятий и эксплуатации месторождений со сложными гидрогеологическими условиями</w:t>
      </w:r>
      <w:r w:rsidR="0019495B">
        <w:rPr>
          <w:rFonts w:ascii="Times New Roman" w:hAnsi="Times New Roman" w:cs="Times New Roman"/>
          <w:sz w:val="28"/>
          <w:szCs w:val="28"/>
        </w:rPr>
        <w:t>)</w:t>
      </w:r>
      <w:r w:rsidR="00524476" w:rsidRPr="003426FC">
        <w:rPr>
          <w:rFonts w:ascii="Times New Roman" w:hAnsi="Times New Roman" w:cs="Times New Roman"/>
          <w:sz w:val="28"/>
          <w:szCs w:val="28"/>
        </w:rPr>
        <w:t>;</w:t>
      </w:r>
    </w:p>
    <w:p w:rsidR="00524476" w:rsidRPr="003426FC" w:rsidRDefault="00EC001B" w:rsidP="00EC001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4476" w:rsidRPr="0019495B">
        <w:rPr>
          <w:rFonts w:ascii="Times New Roman" w:hAnsi="Times New Roman" w:cs="Times New Roman"/>
          <w:i/>
          <w:sz w:val="28"/>
          <w:szCs w:val="28"/>
        </w:rPr>
        <w:t>заградительный дренаж</w:t>
      </w:r>
      <w:r w:rsidR="00524476" w:rsidRPr="003426FC">
        <w:rPr>
          <w:rFonts w:ascii="Times New Roman" w:hAnsi="Times New Roman" w:cs="Times New Roman"/>
          <w:sz w:val="28"/>
          <w:szCs w:val="28"/>
        </w:rPr>
        <w:t xml:space="preserve"> (в том числе контурный и с использованием систем </w:t>
      </w:r>
      <w:proofErr w:type="spellStart"/>
      <w:r w:rsidR="00524476" w:rsidRPr="003426FC">
        <w:rPr>
          <w:rFonts w:ascii="Times New Roman" w:hAnsi="Times New Roman" w:cs="Times New Roman"/>
          <w:sz w:val="28"/>
          <w:szCs w:val="28"/>
        </w:rPr>
        <w:t>водопонизительных</w:t>
      </w:r>
      <w:proofErr w:type="spellEnd"/>
      <w:r w:rsidR="00524476" w:rsidRPr="003426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24476" w:rsidRPr="003426FC">
        <w:rPr>
          <w:rFonts w:ascii="Times New Roman" w:hAnsi="Times New Roman" w:cs="Times New Roman"/>
          <w:sz w:val="28"/>
          <w:szCs w:val="28"/>
        </w:rPr>
        <w:t>водопоглощающих</w:t>
      </w:r>
      <w:proofErr w:type="spellEnd"/>
      <w:r w:rsidR="00524476" w:rsidRPr="003426FC">
        <w:rPr>
          <w:rFonts w:ascii="Times New Roman" w:hAnsi="Times New Roman" w:cs="Times New Roman"/>
          <w:sz w:val="28"/>
          <w:szCs w:val="28"/>
        </w:rPr>
        <w:t xml:space="preserve"> скважин), а также </w:t>
      </w:r>
      <w:r w:rsidR="00524476" w:rsidRPr="00685A6F">
        <w:rPr>
          <w:rFonts w:ascii="Times New Roman" w:hAnsi="Times New Roman" w:cs="Times New Roman"/>
          <w:i/>
          <w:sz w:val="28"/>
          <w:szCs w:val="28"/>
        </w:rPr>
        <w:t>поглощающий дренаж</w:t>
      </w:r>
      <w:r w:rsidR="00524476" w:rsidRPr="003426FC">
        <w:rPr>
          <w:rFonts w:ascii="Times New Roman" w:hAnsi="Times New Roman" w:cs="Times New Roman"/>
          <w:sz w:val="28"/>
          <w:szCs w:val="28"/>
        </w:rPr>
        <w:t xml:space="preserve"> с обособленным отводом воды</w:t>
      </w:r>
      <w:r w:rsidR="00685A6F">
        <w:rPr>
          <w:rFonts w:ascii="Times New Roman" w:hAnsi="Times New Roman" w:cs="Times New Roman"/>
          <w:sz w:val="28"/>
          <w:szCs w:val="28"/>
        </w:rPr>
        <w:t xml:space="preserve"> (д</w:t>
      </w:r>
      <w:r w:rsidR="00685A6F">
        <w:rPr>
          <w:rFonts w:ascii="Times New Roman" w:hAnsi="Times New Roman" w:cs="Times New Roman"/>
          <w:iCs/>
          <w:sz w:val="28"/>
          <w:szCs w:val="28"/>
        </w:rPr>
        <w:t xml:space="preserve">ренаж – </w:t>
      </w:r>
      <w:r w:rsidR="00685A6F" w:rsidRPr="003426FC">
        <w:rPr>
          <w:rFonts w:ascii="Times New Roman" w:hAnsi="Times New Roman" w:cs="Times New Roman"/>
          <w:sz w:val="28"/>
          <w:szCs w:val="28"/>
        </w:rPr>
        <w:t>способ осушения территории месторождений полезных ископаемых и массивов горных пород путем сбора и отвода подземных гравитационных вод в естественные русла (реки, озера и т.п.) или искусственные сооружения (каналы, горные выработки и др.)</w:t>
      </w:r>
      <w:r w:rsidR="00524476" w:rsidRPr="003426F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24476" w:rsidRPr="003426FC" w:rsidRDefault="00EC001B" w:rsidP="00EC001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4476" w:rsidRPr="0019495B">
        <w:rPr>
          <w:rFonts w:ascii="Times New Roman" w:hAnsi="Times New Roman" w:cs="Times New Roman"/>
          <w:i/>
          <w:sz w:val="28"/>
          <w:szCs w:val="28"/>
        </w:rPr>
        <w:t xml:space="preserve">изоляция </w:t>
      </w:r>
      <w:proofErr w:type="spellStart"/>
      <w:r w:rsidR="00524476" w:rsidRPr="0019495B">
        <w:rPr>
          <w:rFonts w:ascii="Times New Roman" w:hAnsi="Times New Roman" w:cs="Times New Roman"/>
          <w:i/>
          <w:sz w:val="28"/>
          <w:szCs w:val="28"/>
        </w:rPr>
        <w:t>водоисточников</w:t>
      </w:r>
      <w:proofErr w:type="spellEnd"/>
      <w:r w:rsidR="00524476" w:rsidRPr="003426FC">
        <w:rPr>
          <w:rFonts w:ascii="Times New Roman" w:hAnsi="Times New Roman" w:cs="Times New Roman"/>
          <w:sz w:val="28"/>
          <w:szCs w:val="28"/>
        </w:rPr>
        <w:t>, например водонепроницаемыми завесами (экранами)</w:t>
      </w:r>
      <w:r w:rsidR="00685A6F">
        <w:rPr>
          <w:rFonts w:ascii="Times New Roman" w:hAnsi="Times New Roman" w:cs="Times New Roman"/>
          <w:sz w:val="28"/>
          <w:szCs w:val="28"/>
        </w:rPr>
        <w:t xml:space="preserve"> (б</w:t>
      </w:r>
      <w:r w:rsidR="00685A6F">
        <w:rPr>
          <w:rFonts w:ascii="Times New Roman" w:hAnsi="Times New Roman" w:cs="Times New Roman"/>
          <w:iCs/>
          <w:sz w:val="28"/>
          <w:szCs w:val="28"/>
        </w:rPr>
        <w:t xml:space="preserve">арраж – </w:t>
      </w:r>
      <w:r w:rsidR="00685A6F" w:rsidRPr="003426FC">
        <w:rPr>
          <w:rFonts w:ascii="Times New Roman" w:hAnsi="Times New Roman" w:cs="Times New Roman"/>
          <w:sz w:val="28"/>
          <w:szCs w:val="28"/>
        </w:rPr>
        <w:t>способ защиты шахт и карьеров от подземных вод путем полного или частичного ограждения горных выработок водонепроницаемыми устройствами</w:t>
      </w:r>
      <w:r w:rsidR="00685A6F">
        <w:rPr>
          <w:rFonts w:ascii="Times New Roman" w:hAnsi="Times New Roman" w:cs="Times New Roman"/>
          <w:sz w:val="28"/>
          <w:szCs w:val="28"/>
        </w:rPr>
        <w:t>)</w:t>
      </w:r>
      <w:r w:rsidR="00524476" w:rsidRPr="003426FC">
        <w:rPr>
          <w:rFonts w:ascii="Times New Roman" w:hAnsi="Times New Roman" w:cs="Times New Roman"/>
          <w:sz w:val="28"/>
          <w:szCs w:val="28"/>
        </w:rPr>
        <w:t>;</w:t>
      </w:r>
    </w:p>
    <w:p w:rsidR="00524476" w:rsidRPr="003426FC" w:rsidRDefault="00EC001B" w:rsidP="00EC001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4476" w:rsidRPr="0019495B">
        <w:rPr>
          <w:rFonts w:ascii="Times New Roman" w:hAnsi="Times New Roman" w:cs="Times New Roman"/>
          <w:i/>
          <w:sz w:val="28"/>
          <w:szCs w:val="28"/>
        </w:rPr>
        <w:t>создание надежных систем канализации ливневого и талого стоков с территории горного отвода</w:t>
      </w:r>
      <w:r w:rsidR="00524476" w:rsidRPr="003426FC">
        <w:rPr>
          <w:rFonts w:ascii="Times New Roman" w:hAnsi="Times New Roman" w:cs="Times New Roman"/>
          <w:sz w:val="28"/>
          <w:szCs w:val="28"/>
        </w:rPr>
        <w:t>;</w:t>
      </w:r>
    </w:p>
    <w:p w:rsidR="00524476" w:rsidRPr="003426FC" w:rsidRDefault="00EC001B" w:rsidP="00EC001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24476" w:rsidRPr="0019495B">
        <w:rPr>
          <w:rFonts w:ascii="Times New Roman" w:hAnsi="Times New Roman" w:cs="Times New Roman"/>
          <w:i/>
          <w:sz w:val="28"/>
          <w:szCs w:val="28"/>
        </w:rPr>
        <w:t>откачка талых и дождевых вод из мест оседаний и провалов</w:t>
      </w:r>
      <w:r w:rsidR="00524476" w:rsidRPr="003426FC">
        <w:rPr>
          <w:rFonts w:ascii="Times New Roman" w:hAnsi="Times New Roman" w:cs="Times New Roman"/>
          <w:sz w:val="28"/>
          <w:szCs w:val="28"/>
        </w:rPr>
        <w:t>;</w:t>
      </w:r>
    </w:p>
    <w:p w:rsidR="00524476" w:rsidRPr="003426FC" w:rsidRDefault="00EC001B" w:rsidP="00EC001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4476" w:rsidRPr="0019495B">
        <w:rPr>
          <w:rFonts w:ascii="Times New Roman" w:hAnsi="Times New Roman" w:cs="Times New Roman"/>
          <w:i/>
          <w:sz w:val="28"/>
          <w:szCs w:val="28"/>
        </w:rPr>
        <w:t>нормированный расход технологической воды</w:t>
      </w:r>
      <w:r w:rsidR="00524476" w:rsidRPr="003426FC">
        <w:rPr>
          <w:rFonts w:ascii="Times New Roman" w:hAnsi="Times New Roman" w:cs="Times New Roman"/>
          <w:sz w:val="28"/>
          <w:szCs w:val="28"/>
        </w:rPr>
        <w:t>.</w:t>
      </w:r>
    </w:p>
    <w:p w:rsidR="00B66210" w:rsidRDefault="00524476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6FC">
        <w:rPr>
          <w:rFonts w:ascii="Times New Roman" w:hAnsi="Times New Roman" w:cs="Times New Roman"/>
          <w:bCs/>
          <w:sz w:val="28"/>
          <w:szCs w:val="28"/>
        </w:rPr>
        <w:t>Требования к сбрасываемым сточным водам.</w:t>
      </w:r>
      <w:r w:rsidRPr="003426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66210" w:rsidRDefault="00524476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 xml:space="preserve">Чтобы не нарушалась работа сооружений и не ухудшались условия эксплуатации, сбрасываемые воды должны удовлетворять определенным требованиям. </w:t>
      </w:r>
      <w:proofErr w:type="gramStart"/>
      <w:r w:rsidRPr="003426FC">
        <w:rPr>
          <w:rFonts w:ascii="Times New Roman" w:hAnsi="Times New Roman" w:cs="Times New Roman"/>
          <w:sz w:val="28"/>
          <w:szCs w:val="28"/>
        </w:rPr>
        <w:t>Основные из них:</w:t>
      </w:r>
      <w:proofErr w:type="gramEnd"/>
    </w:p>
    <w:p w:rsidR="00B66210" w:rsidRDefault="00B66210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4476" w:rsidRPr="003426FC">
        <w:rPr>
          <w:rFonts w:ascii="Times New Roman" w:hAnsi="Times New Roman" w:cs="Times New Roman"/>
          <w:sz w:val="28"/>
          <w:szCs w:val="28"/>
        </w:rPr>
        <w:t xml:space="preserve"> производственные сточные воды не должны быть агрессивными по отношению к материалам канализационных сетей, сооружений и их оборудования;</w:t>
      </w:r>
    </w:p>
    <w:p w:rsidR="00B66210" w:rsidRDefault="00B66210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4476" w:rsidRPr="003426FC">
        <w:rPr>
          <w:rFonts w:ascii="Times New Roman" w:hAnsi="Times New Roman" w:cs="Times New Roman"/>
          <w:sz w:val="28"/>
          <w:szCs w:val="28"/>
        </w:rPr>
        <w:t xml:space="preserve"> не должны содержать примесей такой крупности и удельного веса, которые могли бы засорять канализационную сеть или откладываться на дне и на стенках труб и каналов;</w:t>
      </w:r>
    </w:p>
    <w:p w:rsidR="00B66210" w:rsidRDefault="00B66210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4476" w:rsidRPr="003426FC">
        <w:rPr>
          <w:rFonts w:ascii="Times New Roman" w:hAnsi="Times New Roman" w:cs="Times New Roman"/>
          <w:sz w:val="28"/>
          <w:szCs w:val="28"/>
        </w:rPr>
        <w:t xml:space="preserve"> не должны содержать горючих примесей (бензина, нефти, масел, эфиров и т.п.), а также растворенных газообразных веществ, которые могут образовать взрывоопасные смеси в трубах и каналах канализационной сети, в приемных резервуарах насосных станций и в очистных сооружениях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4476" w:rsidRPr="003426FC" w:rsidRDefault="00B66210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4476" w:rsidRPr="003426FC">
        <w:rPr>
          <w:rFonts w:ascii="Times New Roman" w:hAnsi="Times New Roman" w:cs="Times New Roman"/>
          <w:sz w:val="28"/>
          <w:szCs w:val="28"/>
        </w:rPr>
        <w:t xml:space="preserve"> температура смеси производственных сточных вод в месте выпуска не должна превышать </w:t>
      </w:r>
      <w:r w:rsidR="00524476" w:rsidRPr="003426FC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2B6DE1F" wp14:editId="1C74459F">
            <wp:extent cx="370840" cy="19812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476" w:rsidRPr="003426FC">
        <w:rPr>
          <w:rFonts w:ascii="Times New Roman" w:hAnsi="Times New Roman" w:cs="Times New Roman"/>
          <w:sz w:val="28"/>
          <w:szCs w:val="28"/>
        </w:rPr>
        <w:t>.</w:t>
      </w:r>
    </w:p>
    <w:p w:rsidR="00524476" w:rsidRPr="003426FC" w:rsidRDefault="00524476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>Условия выпуска горнопромышленных сточных вод в поверхностные водоемы (реки, озера, водохранилища, моря) регламентированы «Правилами охраны поверхностных вод от загрязнения сточными водами» и зависят от народнохозяйственной значимости водоемов и характера водопользования. По этим правилам запрещено спускать в водоемы сточные воды:</w:t>
      </w:r>
    </w:p>
    <w:p w:rsidR="00524476" w:rsidRPr="003426FC" w:rsidRDefault="00524476" w:rsidP="003426FC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>содержащие стабильные вещества, не подверженные биохимическому, химическому и физическим процессам самоочищения, а также радиоактивные вещества;</w:t>
      </w:r>
    </w:p>
    <w:p w:rsidR="00524476" w:rsidRPr="003426FC" w:rsidRDefault="00524476" w:rsidP="003426FC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>устраняемые (с соблюдением технико-экономических условий) путем внедрения рациональной технологии, максимального использования в оборотной системе водоснабжения;</w:t>
      </w:r>
    </w:p>
    <w:p w:rsidR="00DC3F99" w:rsidRDefault="00524476" w:rsidP="003426FC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>содержащие ценные отходы, которые могут быть утилизированы.</w:t>
      </w:r>
    </w:p>
    <w:p w:rsidR="00524476" w:rsidRPr="003426FC" w:rsidRDefault="00524476" w:rsidP="00DC3F9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lastRenderedPageBreak/>
        <w:t>Концентрация большинства разнообразных органических и минеральных веществ, содержащихся в сточной воде, спускаемой в водоемы, нормирована.</w:t>
      </w:r>
    </w:p>
    <w:p w:rsidR="00524476" w:rsidRPr="003426FC" w:rsidRDefault="00524476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 xml:space="preserve">При расчетах сброса </w:t>
      </w:r>
      <w:proofErr w:type="spellStart"/>
      <w:r w:rsidRPr="003426FC">
        <w:rPr>
          <w:rFonts w:ascii="Times New Roman" w:hAnsi="Times New Roman" w:cs="Times New Roman"/>
          <w:sz w:val="28"/>
          <w:szCs w:val="28"/>
        </w:rPr>
        <w:t>промстоков</w:t>
      </w:r>
      <w:proofErr w:type="spellEnd"/>
      <w:r w:rsidRPr="003426FC">
        <w:rPr>
          <w:rFonts w:ascii="Times New Roman" w:hAnsi="Times New Roman" w:cs="Times New Roman"/>
          <w:sz w:val="28"/>
          <w:szCs w:val="28"/>
        </w:rPr>
        <w:t xml:space="preserve"> учитывают максимально возможное разбавление сточных вод, которое можно обеспечить как процессами смешения, обусловленного природными условиями водоема, так и специальными инженерными мерами (рассредоточенным выпуском сточных вод по живому сечению реки, глубинными выпусками в озера и моря, перемешиванием с помощью насосов), предусматривающими наиболее полное разбавление сточных вод в створе выпуска.</w:t>
      </w:r>
    </w:p>
    <w:p w:rsidR="00881A0D" w:rsidRPr="003426FC" w:rsidRDefault="00881A0D" w:rsidP="003426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4C26" w:rsidRPr="003426FC" w:rsidRDefault="00524476" w:rsidP="003426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26FC">
        <w:rPr>
          <w:rFonts w:ascii="Times New Roman" w:hAnsi="Times New Roman" w:cs="Times New Roman"/>
          <w:sz w:val="28"/>
          <w:szCs w:val="28"/>
          <w:u w:val="single"/>
        </w:rPr>
        <w:t>Вопрос 4</w:t>
      </w:r>
      <w:r w:rsidR="00EA59D0" w:rsidRPr="003426FC">
        <w:rPr>
          <w:rFonts w:ascii="Times New Roman" w:hAnsi="Times New Roman" w:cs="Times New Roman"/>
          <w:sz w:val="28"/>
          <w:szCs w:val="28"/>
          <w:u w:val="single"/>
        </w:rPr>
        <w:t>. Состав и свойства вредных выбросов в водный бассейн</w:t>
      </w:r>
    </w:p>
    <w:p w:rsidR="00676FBB" w:rsidRPr="003426FC" w:rsidRDefault="00676105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76105">
        <w:rPr>
          <w:rFonts w:ascii="Times New Roman" w:hAnsi="Times New Roman" w:cs="Times New Roman"/>
          <w:color w:val="FF0000"/>
          <w:sz w:val="28"/>
          <w:szCs w:val="28"/>
        </w:rPr>
        <w:t>рис.7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В зависимости от происхождения сточные воды разделяются </w:t>
      </w:r>
      <w:proofErr w:type="gramStart"/>
      <w:r w:rsidR="00676FBB" w:rsidRPr="003426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76FBB" w:rsidRPr="003426FC">
        <w:rPr>
          <w:rFonts w:ascii="Times New Roman" w:hAnsi="Times New Roman" w:cs="Times New Roman"/>
          <w:sz w:val="28"/>
          <w:szCs w:val="28"/>
        </w:rPr>
        <w:t xml:space="preserve"> </w:t>
      </w:r>
      <w:r w:rsidR="00676FBB" w:rsidRPr="00881A0D">
        <w:rPr>
          <w:rFonts w:ascii="Times New Roman" w:hAnsi="Times New Roman" w:cs="Times New Roman"/>
          <w:i/>
          <w:sz w:val="28"/>
          <w:szCs w:val="28"/>
        </w:rPr>
        <w:t>производственные</w:t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, </w:t>
      </w:r>
      <w:r w:rsidR="00676FBB" w:rsidRPr="00881A0D">
        <w:rPr>
          <w:rFonts w:ascii="Times New Roman" w:hAnsi="Times New Roman" w:cs="Times New Roman"/>
          <w:i/>
          <w:sz w:val="28"/>
          <w:szCs w:val="28"/>
        </w:rPr>
        <w:t>хозяйственно-бытовые</w:t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 и </w:t>
      </w:r>
      <w:r w:rsidR="00676FBB" w:rsidRPr="00881A0D">
        <w:rPr>
          <w:rFonts w:ascii="Times New Roman" w:hAnsi="Times New Roman" w:cs="Times New Roman"/>
          <w:i/>
          <w:sz w:val="28"/>
          <w:szCs w:val="28"/>
        </w:rPr>
        <w:t>атмосферные</w:t>
      </w:r>
      <w:r w:rsidR="00676FBB" w:rsidRPr="003426FC">
        <w:rPr>
          <w:rFonts w:ascii="Times New Roman" w:hAnsi="Times New Roman" w:cs="Times New Roman"/>
          <w:sz w:val="28"/>
          <w:szCs w:val="28"/>
        </w:rPr>
        <w:t>.</w:t>
      </w:r>
    </w:p>
    <w:p w:rsidR="00676FBB" w:rsidRPr="003426FC" w:rsidRDefault="00676FBB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 xml:space="preserve">Производственные воды подразделяются </w:t>
      </w:r>
      <w:proofErr w:type="gramStart"/>
      <w:r w:rsidRPr="003426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426FC">
        <w:rPr>
          <w:rFonts w:ascii="Times New Roman" w:hAnsi="Times New Roman" w:cs="Times New Roman"/>
          <w:sz w:val="28"/>
          <w:szCs w:val="28"/>
        </w:rPr>
        <w:t xml:space="preserve"> </w:t>
      </w:r>
      <w:r w:rsidRPr="00DB2A92">
        <w:rPr>
          <w:rFonts w:ascii="Times New Roman" w:hAnsi="Times New Roman" w:cs="Times New Roman"/>
          <w:i/>
          <w:sz w:val="28"/>
          <w:szCs w:val="28"/>
        </w:rPr>
        <w:t>загрязненные</w:t>
      </w:r>
      <w:r w:rsidRPr="003426FC">
        <w:rPr>
          <w:rFonts w:ascii="Times New Roman" w:hAnsi="Times New Roman" w:cs="Times New Roman"/>
          <w:sz w:val="28"/>
          <w:szCs w:val="28"/>
        </w:rPr>
        <w:t xml:space="preserve"> (минеральными, органическими и минеральными и органическими примесями) и </w:t>
      </w:r>
      <w:r w:rsidRPr="00DB2A92">
        <w:rPr>
          <w:rFonts w:ascii="Times New Roman" w:hAnsi="Times New Roman" w:cs="Times New Roman"/>
          <w:i/>
          <w:sz w:val="28"/>
          <w:szCs w:val="28"/>
        </w:rPr>
        <w:t>нормативно чистые</w:t>
      </w:r>
      <w:r w:rsidRPr="003426FC">
        <w:rPr>
          <w:rFonts w:ascii="Times New Roman" w:hAnsi="Times New Roman" w:cs="Times New Roman"/>
          <w:sz w:val="28"/>
          <w:szCs w:val="28"/>
        </w:rPr>
        <w:t>.</w:t>
      </w:r>
    </w:p>
    <w:p w:rsidR="00676FBB" w:rsidRPr="003426FC" w:rsidRDefault="00676FBB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6FC">
        <w:rPr>
          <w:rFonts w:ascii="Times New Roman" w:hAnsi="Times New Roman" w:cs="Times New Roman"/>
          <w:sz w:val="28"/>
          <w:szCs w:val="28"/>
        </w:rPr>
        <w:t xml:space="preserve">Воды, попутно извлекаемые при добыче полезного ископаемого, разделяются на шахтные, карьерные и дренажные, которые составляют около </w:t>
      </w:r>
      <w:r w:rsidRPr="003426FC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39FAFFE" wp14:editId="102F64D7">
            <wp:extent cx="310515" cy="18097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6FC">
        <w:rPr>
          <w:rFonts w:ascii="Times New Roman" w:hAnsi="Times New Roman" w:cs="Times New Roman"/>
          <w:sz w:val="28"/>
          <w:szCs w:val="28"/>
        </w:rPr>
        <w:t xml:space="preserve"> всех сточных вод горных предприятий.</w:t>
      </w:r>
      <w:proofErr w:type="gramEnd"/>
      <w:r w:rsidRPr="003426FC">
        <w:rPr>
          <w:rFonts w:ascii="Times New Roman" w:hAnsi="Times New Roman" w:cs="Times New Roman"/>
          <w:sz w:val="28"/>
          <w:szCs w:val="28"/>
        </w:rPr>
        <w:t xml:space="preserve"> Состав шахтных и карьерных вод изменяется в широком диапазоне в зависимости от горно-геологических, гидрологических и технологических условий. Дренажные воды в большинстве случаев относятся к </w:t>
      </w:r>
      <w:proofErr w:type="gramStart"/>
      <w:r w:rsidRPr="003426FC">
        <w:rPr>
          <w:rFonts w:ascii="Times New Roman" w:hAnsi="Times New Roman" w:cs="Times New Roman"/>
          <w:sz w:val="28"/>
          <w:szCs w:val="28"/>
        </w:rPr>
        <w:t>нормативно-чистым</w:t>
      </w:r>
      <w:proofErr w:type="gramEnd"/>
      <w:r w:rsidRPr="003426FC">
        <w:rPr>
          <w:rFonts w:ascii="Times New Roman" w:hAnsi="Times New Roman" w:cs="Times New Roman"/>
          <w:sz w:val="28"/>
          <w:szCs w:val="28"/>
        </w:rPr>
        <w:t>.</w:t>
      </w:r>
    </w:p>
    <w:p w:rsidR="00676FBB" w:rsidRPr="003426FC" w:rsidRDefault="00813E71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13E71">
        <w:rPr>
          <w:rFonts w:ascii="Times New Roman" w:hAnsi="Times New Roman" w:cs="Times New Roman"/>
          <w:color w:val="FF0000"/>
          <w:sz w:val="28"/>
          <w:szCs w:val="28"/>
        </w:rPr>
        <w:t>рис.8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По значению </w:t>
      </w:r>
      <w:r w:rsidR="00676FBB" w:rsidRPr="003426FC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053C3D1D" wp14:editId="73012D11">
            <wp:extent cx="276225" cy="19812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 шахтные, карьерные и дренажные воды делят </w:t>
      </w:r>
      <w:proofErr w:type="gramStart"/>
      <w:r w:rsidR="00676FBB" w:rsidRPr="003426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76FBB" w:rsidRPr="003426FC">
        <w:rPr>
          <w:rFonts w:ascii="Times New Roman" w:hAnsi="Times New Roman" w:cs="Times New Roman"/>
          <w:sz w:val="28"/>
          <w:szCs w:val="28"/>
        </w:rPr>
        <w:t xml:space="preserve"> </w:t>
      </w:r>
      <w:r w:rsidR="00676FBB" w:rsidRPr="00661724">
        <w:rPr>
          <w:rFonts w:ascii="Times New Roman" w:hAnsi="Times New Roman" w:cs="Times New Roman"/>
          <w:i/>
          <w:sz w:val="28"/>
          <w:szCs w:val="28"/>
        </w:rPr>
        <w:t>нейтральные</w:t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 (</w:t>
      </w:r>
      <w:r w:rsidR="00676FBB" w:rsidRPr="003426FC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E7D6729" wp14:editId="2BEB9E09">
            <wp:extent cx="923290" cy="19812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); </w:t>
      </w:r>
      <w:r w:rsidR="00676FBB" w:rsidRPr="00661724">
        <w:rPr>
          <w:rFonts w:ascii="Times New Roman" w:hAnsi="Times New Roman" w:cs="Times New Roman"/>
          <w:i/>
          <w:sz w:val="28"/>
          <w:szCs w:val="28"/>
        </w:rPr>
        <w:t>кислые</w:t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 (</w:t>
      </w:r>
      <w:r w:rsidR="00676FBB" w:rsidRPr="003426FC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091A88C7" wp14:editId="59FDF509">
            <wp:extent cx="612775" cy="19812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) и </w:t>
      </w:r>
      <w:r w:rsidR="00676FBB" w:rsidRPr="00661724">
        <w:rPr>
          <w:rFonts w:ascii="Times New Roman" w:hAnsi="Times New Roman" w:cs="Times New Roman"/>
          <w:i/>
          <w:sz w:val="28"/>
          <w:szCs w:val="28"/>
        </w:rPr>
        <w:t>щелочные</w:t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 (</w:t>
      </w:r>
      <w:r w:rsidR="00676FBB" w:rsidRPr="003426FC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EAE43B1" wp14:editId="7E67CCF1">
            <wp:extent cx="612775" cy="19812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FBB" w:rsidRPr="003426FC">
        <w:rPr>
          <w:rFonts w:ascii="Times New Roman" w:hAnsi="Times New Roman" w:cs="Times New Roman"/>
          <w:sz w:val="28"/>
          <w:szCs w:val="28"/>
        </w:rPr>
        <w:t>).</w:t>
      </w:r>
    </w:p>
    <w:p w:rsidR="00676FBB" w:rsidRPr="003426FC" w:rsidRDefault="00AE220A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AE220A">
        <w:rPr>
          <w:rFonts w:ascii="Times New Roman" w:hAnsi="Times New Roman" w:cs="Times New Roman"/>
          <w:color w:val="FF0000"/>
          <w:sz w:val="28"/>
          <w:szCs w:val="28"/>
        </w:rPr>
        <w:t>рис.9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По степени минерализации различают </w:t>
      </w:r>
      <w:r w:rsidR="00676FBB" w:rsidRPr="00E16B81">
        <w:rPr>
          <w:rFonts w:ascii="Times New Roman" w:hAnsi="Times New Roman" w:cs="Times New Roman"/>
          <w:i/>
          <w:sz w:val="28"/>
          <w:szCs w:val="28"/>
        </w:rPr>
        <w:t>пресные</w:t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 (содержание сухого остатка до </w:t>
      </w:r>
      <w:r w:rsidR="00676FBB" w:rsidRPr="003426FC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F2E2C1D" wp14:editId="595F4A65">
            <wp:extent cx="336550" cy="180975"/>
            <wp:effectExtent l="0" t="0" r="635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), </w:t>
      </w:r>
      <w:r w:rsidR="00676FBB" w:rsidRPr="00E16B81">
        <w:rPr>
          <w:rFonts w:ascii="Times New Roman" w:hAnsi="Times New Roman" w:cs="Times New Roman"/>
          <w:i/>
          <w:sz w:val="28"/>
          <w:szCs w:val="28"/>
        </w:rPr>
        <w:t>слабосолоноватые</w:t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 (</w:t>
      </w:r>
      <w:r w:rsidR="00676FBB" w:rsidRPr="003426FC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7B5FA41" wp14:editId="5B4E693A">
            <wp:extent cx="543560" cy="180975"/>
            <wp:effectExtent l="0" t="0" r="889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), </w:t>
      </w:r>
      <w:r w:rsidR="00676FBB" w:rsidRPr="00E16B81">
        <w:rPr>
          <w:rFonts w:ascii="Times New Roman" w:hAnsi="Times New Roman" w:cs="Times New Roman"/>
          <w:i/>
          <w:sz w:val="28"/>
          <w:szCs w:val="28"/>
        </w:rPr>
        <w:t>солоноватые</w:t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 (</w:t>
      </w:r>
      <w:r w:rsidR="00676FBB" w:rsidRPr="003426FC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A27B933" wp14:editId="10F8BF48">
            <wp:extent cx="560705" cy="18097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676FBB" w:rsidRPr="00E16B81">
        <w:rPr>
          <w:rFonts w:ascii="Times New Roman" w:hAnsi="Times New Roman" w:cs="Times New Roman"/>
          <w:i/>
          <w:sz w:val="28"/>
          <w:szCs w:val="28"/>
        </w:rPr>
        <w:t>сильносолоноватые</w:t>
      </w:r>
      <w:proofErr w:type="spellEnd"/>
      <w:r w:rsidR="00676FBB" w:rsidRPr="003426FC">
        <w:rPr>
          <w:rFonts w:ascii="Times New Roman" w:hAnsi="Times New Roman" w:cs="Times New Roman"/>
          <w:sz w:val="28"/>
          <w:szCs w:val="28"/>
        </w:rPr>
        <w:t xml:space="preserve"> (</w:t>
      </w:r>
      <w:r w:rsidR="00676FBB" w:rsidRPr="003426FC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1CEFA42" wp14:editId="6C638C4B">
            <wp:extent cx="638175" cy="18097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), </w:t>
      </w:r>
      <w:r w:rsidR="00676FBB" w:rsidRPr="00E16B81">
        <w:rPr>
          <w:rFonts w:ascii="Times New Roman" w:hAnsi="Times New Roman" w:cs="Times New Roman"/>
          <w:i/>
          <w:sz w:val="28"/>
          <w:szCs w:val="28"/>
        </w:rPr>
        <w:t>соленые</w:t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 (</w:t>
      </w:r>
      <w:r w:rsidR="00676FBB" w:rsidRPr="003426FC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209FCAD" wp14:editId="142F5430">
            <wp:extent cx="716280" cy="180975"/>
            <wp:effectExtent l="0" t="0" r="762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), </w:t>
      </w:r>
      <w:r w:rsidR="00676FBB" w:rsidRPr="00E16B81">
        <w:rPr>
          <w:rFonts w:ascii="Times New Roman" w:hAnsi="Times New Roman" w:cs="Times New Roman"/>
          <w:i/>
          <w:sz w:val="28"/>
          <w:szCs w:val="28"/>
        </w:rPr>
        <w:t>сильно соленые</w:t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 (</w:t>
      </w:r>
      <w:r w:rsidR="00676FBB" w:rsidRPr="003426FC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6BD7905" wp14:editId="5DD8AEE0">
            <wp:extent cx="724535" cy="18097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) воды, а также </w:t>
      </w:r>
      <w:r w:rsidR="00676FBB" w:rsidRPr="00E16B81">
        <w:rPr>
          <w:rFonts w:ascii="Times New Roman" w:hAnsi="Times New Roman" w:cs="Times New Roman"/>
          <w:i/>
          <w:sz w:val="28"/>
          <w:szCs w:val="28"/>
        </w:rPr>
        <w:t>рассолы</w:t>
      </w:r>
      <w:r w:rsidR="00E16B81">
        <w:rPr>
          <w:rFonts w:ascii="Times New Roman" w:hAnsi="Times New Roman" w:cs="Times New Roman"/>
          <w:sz w:val="28"/>
          <w:szCs w:val="28"/>
        </w:rPr>
        <w:t xml:space="preserve"> – </w:t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76FBB" w:rsidRPr="003426FC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CB99D2B" wp14:editId="57CF53A3">
            <wp:extent cx="431165" cy="180975"/>
            <wp:effectExtent l="0" t="0" r="698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FBB" w:rsidRPr="003426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6AFF" w:rsidRDefault="00676FBB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>Чем выше минерализация шахтных, карьерных и дренажных вод, тем выше их жесткость, которая колеблется от 5 до 30</w:t>
      </w:r>
      <w:r w:rsidR="00535C93">
        <w:rPr>
          <w:rFonts w:ascii="Times New Roman" w:hAnsi="Times New Roman" w:cs="Times New Roman"/>
          <w:sz w:val="28"/>
          <w:szCs w:val="28"/>
        </w:rPr>
        <w:t xml:space="preserve"> мг/л</w:t>
      </w:r>
      <w:r w:rsidRPr="003426FC">
        <w:rPr>
          <w:rFonts w:ascii="Times New Roman" w:hAnsi="Times New Roman" w:cs="Times New Roman"/>
          <w:sz w:val="28"/>
          <w:szCs w:val="28"/>
        </w:rPr>
        <w:t xml:space="preserve">. Содержание </w:t>
      </w:r>
      <w:r w:rsidRPr="003426FC">
        <w:rPr>
          <w:rFonts w:ascii="Times New Roman" w:hAnsi="Times New Roman" w:cs="Times New Roman"/>
          <w:sz w:val="28"/>
          <w:szCs w:val="28"/>
        </w:rPr>
        <w:lastRenderedPageBreak/>
        <w:t xml:space="preserve">взвешенных веществ в шахтных и карьерных водах колеблется </w:t>
      </w:r>
      <w:proofErr w:type="gramStart"/>
      <w:r w:rsidRPr="003426F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426FC">
        <w:rPr>
          <w:rFonts w:ascii="Times New Roman" w:hAnsi="Times New Roman" w:cs="Times New Roman"/>
          <w:sz w:val="28"/>
          <w:szCs w:val="28"/>
        </w:rPr>
        <w:t xml:space="preserve"> </w:t>
      </w:r>
      <w:r w:rsidRPr="003426FC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8309FAE" wp14:editId="4C6A7C0D">
            <wp:extent cx="466090" cy="18097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6FC">
        <w:rPr>
          <w:rFonts w:ascii="Times New Roman" w:hAnsi="Times New Roman" w:cs="Times New Roman"/>
          <w:sz w:val="28"/>
          <w:szCs w:val="28"/>
        </w:rPr>
        <w:t xml:space="preserve"> до </w:t>
      </w:r>
      <w:r w:rsidRPr="003426FC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C25CE26" wp14:editId="41624FF6">
            <wp:extent cx="638175" cy="18097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6FC">
        <w:rPr>
          <w:rFonts w:ascii="Times New Roman" w:hAnsi="Times New Roman" w:cs="Times New Roman"/>
          <w:sz w:val="28"/>
          <w:szCs w:val="28"/>
        </w:rPr>
        <w:t xml:space="preserve"> </w:t>
      </w:r>
      <w:r w:rsidRPr="003426FC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3A26722" wp14:editId="385B6A3B">
            <wp:extent cx="387985" cy="1809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6FC">
        <w:rPr>
          <w:rFonts w:ascii="Times New Roman" w:hAnsi="Times New Roman" w:cs="Times New Roman"/>
          <w:sz w:val="28"/>
          <w:szCs w:val="28"/>
        </w:rPr>
        <w:t xml:space="preserve"> и выше, но обычно не превышает </w:t>
      </w:r>
      <w:r w:rsidRPr="003426FC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6071C0C" wp14:editId="79CBBE30">
            <wp:extent cx="612775" cy="18097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10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6FBB" w:rsidRPr="003426FC" w:rsidRDefault="00676FBB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 xml:space="preserve">Бактериальная загрязненность может изменяться в пределах </w:t>
      </w:r>
      <w:r w:rsidRPr="003426FC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26D46855" wp14:editId="3DB339B4">
            <wp:extent cx="698500" cy="198120"/>
            <wp:effectExtent l="0" t="0" r="635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8B6">
        <w:rPr>
          <w:rFonts w:ascii="Times New Roman" w:hAnsi="Times New Roman" w:cs="Times New Roman"/>
          <w:sz w:val="28"/>
          <w:szCs w:val="28"/>
        </w:rPr>
        <w:t xml:space="preserve"> мл.</w:t>
      </w:r>
      <w:r w:rsidRPr="003426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6FC">
        <w:rPr>
          <w:rFonts w:ascii="Times New Roman" w:hAnsi="Times New Roman" w:cs="Times New Roman"/>
          <w:sz w:val="28"/>
          <w:szCs w:val="28"/>
        </w:rPr>
        <w:t>Коли</w:t>
      </w:r>
      <w:r w:rsidR="0035089E">
        <w:rPr>
          <w:rFonts w:ascii="Times New Roman" w:hAnsi="Times New Roman" w:cs="Times New Roman"/>
          <w:sz w:val="28"/>
          <w:szCs w:val="28"/>
        </w:rPr>
        <w:t>-</w:t>
      </w:r>
      <w:r w:rsidRPr="003426FC">
        <w:rPr>
          <w:rFonts w:ascii="Times New Roman" w:hAnsi="Times New Roman" w:cs="Times New Roman"/>
          <w:sz w:val="28"/>
          <w:szCs w:val="28"/>
        </w:rPr>
        <w:t>титр</w:t>
      </w:r>
      <w:proofErr w:type="gramEnd"/>
      <w:r w:rsidRPr="003426FC">
        <w:rPr>
          <w:rFonts w:ascii="Times New Roman" w:hAnsi="Times New Roman" w:cs="Times New Roman"/>
          <w:sz w:val="28"/>
          <w:szCs w:val="28"/>
        </w:rPr>
        <w:t xml:space="preserve"> (количество воды, мл, в котором обнаруживается 1 кишечная палочка) для шахтных вод - от </w:t>
      </w:r>
      <w:r w:rsidRPr="003426FC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1FB98A68" wp14:editId="2BFF6D5B">
            <wp:extent cx="940435" cy="19812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6FC">
        <w:rPr>
          <w:rFonts w:ascii="Times New Roman" w:hAnsi="Times New Roman" w:cs="Times New Roman"/>
          <w:sz w:val="28"/>
          <w:szCs w:val="28"/>
        </w:rPr>
        <w:t xml:space="preserve"> до 100 мл. </w:t>
      </w:r>
      <w:proofErr w:type="gramStart"/>
      <w:r w:rsidRPr="003426FC">
        <w:rPr>
          <w:rFonts w:ascii="Times New Roman" w:hAnsi="Times New Roman" w:cs="Times New Roman"/>
          <w:sz w:val="28"/>
          <w:szCs w:val="28"/>
        </w:rPr>
        <w:t>Коли</w:t>
      </w:r>
      <w:r w:rsidR="00CF5A06">
        <w:rPr>
          <w:rFonts w:ascii="Times New Roman" w:hAnsi="Times New Roman" w:cs="Times New Roman"/>
          <w:sz w:val="28"/>
          <w:szCs w:val="28"/>
        </w:rPr>
        <w:t>-</w:t>
      </w:r>
      <w:r w:rsidRPr="003426FC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3426FC">
        <w:rPr>
          <w:rFonts w:ascii="Times New Roman" w:hAnsi="Times New Roman" w:cs="Times New Roman"/>
          <w:sz w:val="28"/>
          <w:szCs w:val="28"/>
        </w:rPr>
        <w:t>, или н</w:t>
      </w:r>
      <w:r w:rsidR="00CF5A06">
        <w:rPr>
          <w:rFonts w:ascii="Times New Roman" w:hAnsi="Times New Roman" w:cs="Times New Roman"/>
          <w:sz w:val="28"/>
          <w:szCs w:val="28"/>
        </w:rPr>
        <w:t xml:space="preserve">аиболее вероятное число (НВЧ) – </w:t>
      </w:r>
      <w:r w:rsidRPr="003426FC">
        <w:rPr>
          <w:rFonts w:ascii="Times New Roman" w:hAnsi="Times New Roman" w:cs="Times New Roman"/>
          <w:sz w:val="28"/>
          <w:szCs w:val="28"/>
        </w:rPr>
        <w:t xml:space="preserve">количество кишечных палочек, находящихся в </w:t>
      </w:r>
      <w:smartTag w:uri="urn:schemas-microsoft-com:office:smarttags" w:element="metricconverter">
        <w:smartTagPr>
          <w:attr w:name="ProductID" w:val="1 л"/>
        </w:smartTagPr>
        <w:r w:rsidRPr="003426FC">
          <w:rPr>
            <w:rFonts w:ascii="Times New Roman" w:hAnsi="Times New Roman" w:cs="Times New Roman"/>
            <w:sz w:val="28"/>
            <w:szCs w:val="28"/>
          </w:rPr>
          <w:t>1 л</w:t>
        </w:r>
      </w:smartTag>
      <w:r w:rsidRPr="003426FC">
        <w:rPr>
          <w:rFonts w:ascii="Times New Roman" w:hAnsi="Times New Roman" w:cs="Times New Roman"/>
          <w:sz w:val="28"/>
          <w:szCs w:val="28"/>
        </w:rPr>
        <w:t xml:space="preserve"> воды, для сильнозагрязненных вод больше 10000, загрязненных больше 100, удовлетворительных больше 10, хороших меньше 3. Для шахтных вод НВЧ меньше 7.</w:t>
      </w:r>
    </w:p>
    <w:p w:rsidR="00535C93" w:rsidRDefault="00676FBB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 xml:space="preserve">Очень велико влияние сброса сточных вод горных предприятий в малые и средние реки, в результате чего их сток может возрасти в </w:t>
      </w:r>
      <w:r w:rsidRPr="003426FC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F99B52A" wp14:editId="26C7F097">
            <wp:extent cx="405130" cy="19812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6FC">
        <w:rPr>
          <w:rFonts w:ascii="Times New Roman" w:hAnsi="Times New Roman" w:cs="Times New Roman"/>
          <w:sz w:val="28"/>
          <w:szCs w:val="28"/>
        </w:rPr>
        <w:t xml:space="preserve"> и более раз. При этом изменяются качество и тепловой режим вод в этих водоемах. </w:t>
      </w:r>
    </w:p>
    <w:p w:rsidR="00676FBB" w:rsidRPr="003426FC" w:rsidRDefault="00535C93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C93">
        <w:rPr>
          <w:rFonts w:ascii="Times New Roman" w:hAnsi="Times New Roman" w:cs="Times New Roman"/>
          <w:i/>
          <w:iCs/>
          <w:sz w:val="28"/>
          <w:szCs w:val="28"/>
        </w:rPr>
        <w:t>Обогащение минерального сырья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также существенный источник поступления в окружающую среду загрязненных вод. </w:t>
      </w:r>
      <w:proofErr w:type="gramStart"/>
      <w:r w:rsidR="00676FBB" w:rsidRPr="003426FC">
        <w:rPr>
          <w:rFonts w:ascii="Times New Roman" w:hAnsi="Times New Roman" w:cs="Times New Roman"/>
          <w:sz w:val="28"/>
          <w:szCs w:val="28"/>
        </w:rPr>
        <w:t xml:space="preserve">Так, средний расход воды на 1 т обогащаемой горной массы для угля и горючих сланцев составляет </w:t>
      </w:r>
      <w:r w:rsidR="00676FBB" w:rsidRPr="003426FC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26A55B1" wp14:editId="54663DD8">
            <wp:extent cx="491490" cy="198120"/>
            <wp:effectExtent l="0" t="0" r="381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, для железной руды в зависимости от применяемых методов обогащения - </w:t>
      </w:r>
      <w:r w:rsidR="00676FBB" w:rsidRPr="003426FC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15F5970" wp14:editId="71F712F3">
            <wp:extent cx="560705" cy="1981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, для апатитовой - </w:t>
      </w:r>
      <w:r w:rsidR="00676FBB" w:rsidRPr="003426FC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E9ED875" wp14:editId="1EE2D4CD">
            <wp:extent cx="276225" cy="19812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FBB" w:rsidRPr="003426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6FBB" w:rsidRPr="003426FC" w:rsidRDefault="00824092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</w:t>
      </w:r>
      <w:r w:rsidRPr="00824092">
        <w:rPr>
          <w:rFonts w:ascii="Times New Roman" w:hAnsi="Times New Roman" w:cs="Times New Roman"/>
          <w:iCs/>
          <w:color w:val="FF0000"/>
          <w:sz w:val="28"/>
          <w:szCs w:val="28"/>
        </w:rPr>
        <w:t>рис.10</w:t>
      </w:r>
      <w:r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676FBB" w:rsidRPr="00A46B56">
        <w:rPr>
          <w:rFonts w:ascii="Times New Roman" w:hAnsi="Times New Roman" w:cs="Times New Roman"/>
          <w:i/>
          <w:iCs/>
          <w:sz w:val="28"/>
          <w:szCs w:val="28"/>
        </w:rPr>
        <w:t>Водно-шламовое хозяйство</w:t>
      </w:r>
      <w:r w:rsidR="00A46B56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676FBB" w:rsidRPr="003426FC">
        <w:rPr>
          <w:rFonts w:ascii="Times New Roman" w:hAnsi="Times New Roman" w:cs="Times New Roman"/>
          <w:sz w:val="28"/>
          <w:szCs w:val="28"/>
        </w:rPr>
        <w:t xml:space="preserve">технологический комплекс водоснабжения, обработки сточных и оборотных вод, а также шламов и мелких отходов (хвостов) обогащения. Действует на обогатительных фабриках, применяющих мокрые методы обогащения. С помощью его установок осветляются и очищаются воды, сгущаются, обезвоживаются и складируются шламы и отходы обогащения, из шламов извлекаются ценные компоненты. На фабриках, обогащающих уголь, руды цветных или черных металлов, а также горно-химическое сырье мокрым магнитным или флотационным способом, водно-шламовое хозяйство включает также системы </w:t>
      </w:r>
      <w:proofErr w:type="spellStart"/>
      <w:r w:rsidR="00676FBB" w:rsidRPr="003426FC">
        <w:rPr>
          <w:rFonts w:ascii="Times New Roman" w:hAnsi="Times New Roman" w:cs="Times New Roman"/>
          <w:sz w:val="28"/>
          <w:szCs w:val="28"/>
        </w:rPr>
        <w:t>водооборота</w:t>
      </w:r>
      <w:proofErr w:type="spellEnd"/>
      <w:r w:rsidR="00676FBB" w:rsidRPr="003426FC">
        <w:rPr>
          <w:rFonts w:ascii="Times New Roman" w:hAnsi="Times New Roman" w:cs="Times New Roman"/>
          <w:sz w:val="28"/>
          <w:szCs w:val="28"/>
        </w:rPr>
        <w:t>.</w:t>
      </w:r>
    </w:p>
    <w:p w:rsidR="00676FBB" w:rsidRPr="003426FC" w:rsidRDefault="00676FBB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 xml:space="preserve">При очистке необходимо выделять промышленные и бытовые сточные воды. Количество бытовых сточных вод составляет около </w:t>
      </w:r>
      <w:r w:rsidRPr="003426FC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C0619AE" wp14:editId="11142BA4">
            <wp:extent cx="690245" cy="19812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6FC">
        <w:rPr>
          <w:rFonts w:ascii="Times New Roman" w:hAnsi="Times New Roman" w:cs="Times New Roman"/>
          <w:sz w:val="28"/>
          <w:szCs w:val="28"/>
        </w:rPr>
        <w:t xml:space="preserve"> на одного человека. В отличие от промышленных они поддаются почти полному </w:t>
      </w:r>
      <w:r w:rsidRPr="003426FC">
        <w:rPr>
          <w:rFonts w:ascii="Times New Roman" w:hAnsi="Times New Roman" w:cs="Times New Roman"/>
          <w:sz w:val="28"/>
          <w:szCs w:val="28"/>
        </w:rPr>
        <w:lastRenderedPageBreak/>
        <w:t>биологическому разрушению, так как все содержащиеся в них примеси имеют органическую природу.</w:t>
      </w:r>
    </w:p>
    <w:p w:rsidR="00676FBB" w:rsidRPr="003426FC" w:rsidRDefault="00676FBB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 xml:space="preserve">Для обеспечения нормальных условий функционирования предприятий, необходимо надежное отведение от них сточных вод. Для этого используют </w:t>
      </w:r>
      <w:r w:rsidRPr="003426FC">
        <w:rPr>
          <w:rFonts w:ascii="Times New Roman" w:hAnsi="Times New Roman" w:cs="Times New Roman"/>
          <w:iCs/>
          <w:sz w:val="28"/>
          <w:szCs w:val="28"/>
        </w:rPr>
        <w:t xml:space="preserve">канализационные системы, </w:t>
      </w:r>
      <w:r w:rsidRPr="003426FC">
        <w:rPr>
          <w:rFonts w:ascii="Times New Roman" w:hAnsi="Times New Roman" w:cs="Times New Roman"/>
          <w:sz w:val="28"/>
          <w:szCs w:val="28"/>
        </w:rPr>
        <w:t>предназначенные для приема, транспортирования, очистки и выпуска сточных вод. Существуют два вида канализации: вывозная и сплавная. Вывозная канализация предусматривает аккумулирование сточных вод в специальных емкостях (приемниках) и периодическую вывозку их на очистные сооружения. При наиболее распространенной сплавной канализации сточные воды транспортируются по трубопроводам, лоткам, канавам и каналам самотеком или под напором, создаваемым насосами.</w:t>
      </w:r>
    </w:p>
    <w:p w:rsidR="00676FBB" w:rsidRPr="003426FC" w:rsidRDefault="00676FBB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>Под нормами водоотведения понимается максимально допустимое при производстве единицы продукции или выполняемой работы количество отводимых сточных вод. В основе норм водоотведения шахт и разрезов лежат удельные значения притоков шахтных, карьерных и дренажных вод. Задачи нормирования и классификация норм водоотведения аналогичны нормам водопотребления.</w:t>
      </w:r>
    </w:p>
    <w:p w:rsidR="00294853" w:rsidRDefault="00676FBB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 xml:space="preserve">По степени </w:t>
      </w:r>
      <w:proofErr w:type="spellStart"/>
      <w:r w:rsidRPr="003426FC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3426FC">
        <w:rPr>
          <w:rFonts w:ascii="Times New Roman" w:hAnsi="Times New Roman" w:cs="Times New Roman"/>
          <w:sz w:val="28"/>
          <w:szCs w:val="28"/>
        </w:rPr>
        <w:t xml:space="preserve"> применяемые системы водосбора и водоотлива можно классифицировать н</w:t>
      </w:r>
      <w:r w:rsidR="00663BDE">
        <w:rPr>
          <w:rFonts w:ascii="Times New Roman" w:hAnsi="Times New Roman" w:cs="Times New Roman"/>
          <w:sz w:val="28"/>
          <w:szCs w:val="28"/>
        </w:rPr>
        <w:t xml:space="preserve">а </w:t>
      </w:r>
      <w:r w:rsidR="00663BDE" w:rsidRPr="007A63FB">
        <w:rPr>
          <w:rFonts w:ascii="Times New Roman" w:hAnsi="Times New Roman" w:cs="Times New Roman"/>
          <w:i/>
          <w:sz w:val="28"/>
          <w:szCs w:val="28"/>
        </w:rPr>
        <w:t>три группы</w:t>
      </w:r>
      <w:r w:rsidR="00663BDE">
        <w:rPr>
          <w:rFonts w:ascii="Times New Roman" w:hAnsi="Times New Roman" w:cs="Times New Roman"/>
          <w:sz w:val="28"/>
          <w:szCs w:val="28"/>
        </w:rPr>
        <w:t xml:space="preserve">. К первой группе – </w:t>
      </w:r>
      <w:r w:rsidRPr="00663BDE">
        <w:rPr>
          <w:rFonts w:ascii="Times New Roman" w:hAnsi="Times New Roman" w:cs="Times New Roman"/>
          <w:i/>
          <w:sz w:val="28"/>
          <w:szCs w:val="28"/>
        </w:rPr>
        <w:t>пассивной</w:t>
      </w:r>
      <w:r w:rsidR="00663BDE">
        <w:rPr>
          <w:rFonts w:ascii="Times New Roman" w:hAnsi="Times New Roman" w:cs="Times New Roman"/>
          <w:sz w:val="28"/>
          <w:szCs w:val="28"/>
        </w:rPr>
        <w:t xml:space="preserve"> – </w:t>
      </w:r>
      <w:r w:rsidRPr="003426FC">
        <w:rPr>
          <w:rFonts w:ascii="Times New Roman" w:hAnsi="Times New Roman" w:cs="Times New Roman"/>
          <w:sz w:val="28"/>
          <w:szCs w:val="28"/>
        </w:rPr>
        <w:t xml:space="preserve">относятся системы, основная цель которых откачка вод из горных выработок. </w:t>
      </w:r>
      <w:r w:rsidR="007A63FB">
        <w:rPr>
          <w:rFonts w:ascii="Times New Roman" w:hAnsi="Times New Roman" w:cs="Times New Roman"/>
          <w:sz w:val="28"/>
          <w:szCs w:val="28"/>
        </w:rPr>
        <w:t xml:space="preserve">Вторая группа – </w:t>
      </w:r>
      <w:r w:rsidR="007A63FB">
        <w:rPr>
          <w:rFonts w:ascii="Times New Roman" w:hAnsi="Times New Roman" w:cs="Times New Roman"/>
          <w:i/>
          <w:sz w:val="28"/>
          <w:szCs w:val="28"/>
        </w:rPr>
        <w:t>активная –</w:t>
      </w:r>
      <w:r w:rsidRPr="003426FC">
        <w:rPr>
          <w:rFonts w:ascii="Times New Roman" w:hAnsi="Times New Roman" w:cs="Times New Roman"/>
          <w:sz w:val="28"/>
          <w:szCs w:val="28"/>
        </w:rPr>
        <w:t xml:space="preserve"> объединяет системы, предназначенные для выдачи на поверхность вод со стабильными параметрами качества и сниженным содержанием взвешенных веществ (для чего необходимы большие размеры водосборников и резервуаров осветлителей). </w:t>
      </w:r>
    </w:p>
    <w:p w:rsidR="00676FBB" w:rsidRPr="003426FC" w:rsidRDefault="00676FBB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 xml:space="preserve">Наиболее прогрессивна малоотходная группа систем водосбора и водоотлива, в которых максимально используется шахтная вода. </w:t>
      </w:r>
      <w:proofErr w:type="gramStart"/>
      <w:r w:rsidRPr="003426FC">
        <w:rPr>
          <w:rFonts w:ascii="Times New Roman" w:hAnsi="Times New Roman" w:cs="Times New Roman"/>
          <w:sz w:val="28"/>
          <w:szCs w:val="28"/>
        </w:rPr>
        <w:t>При этом к мероприятиям активной системы добавляются селективная откачка и специальные очистные сооружения, размещенные в подземных горных выработках (использование пород выработанного пространства для первой стадии очистки шахтной воды.</w:t>
      </w:r>
      <w:proofErr w:type="gramEnd"/>
    </w:p>
    <w:p w:rsidR="00676FBB" w:rsidRDefault="00676FBB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Необходимая степень очистки сточных вод при сбросе в водные объекты определяется состоянием водоема-приемника и возможной степенью их разбавления в зависимости от ПДК различных загрязняющих ингредиентов. </w:t>
      </w:r>
      <w:r w:rsidR="00BA7C33">
        <w:rPr>
          <w:rFonts w:ascii="Times New Roman" w:hAnsi="Times New Roman" w:cs="Times New Roman"/>
          <w:sz w:val="28"/>
          <w:szCs w:val="28"/>
        </w:rPr>
        <w:t xml:space="preserve"> </w:t>
      </w:r>
      <w:r w:rsidRPr="003426FC">
        <w:rPr>
          <w:rFonts w:ascii="Times New Roman" w:hAnsi="Times New Roman" w:cs="Times New Roman"/>
          <w:sz w:val="28"/>
          <w:szCs w:val="28"/>
        </w:rPr>
        <w:t>При этом должно выполняться условие:</w:t>
      </w:r>
    </w:p>
    <w:p w:rsidR="00676FBB" w:rsidRPr="003426FC" w:rsidRDefault="00676FBB" w:rsidP="001F4175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29A37B79" wp14:editId="7FC4A9BE">
            <wp:extent cx="2044700" cy="44831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FBB" w:rsidRPr="003426FC" w:rsidRDefault="00676FBB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 xml:space="preserve">где </w:t>
      </w:r>
      <w:r w:rsidRPr="003426FC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36B0E798" wp14:editId="3BB17894">
            <wp:extent cx="180975" cy="215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6FC">
        <w:rPr>
          <w:rFonts w:ascii="Times New Roman" w:hAnsi="Times New Roman" w:cs="Times New Roman"/>
          <w:sz w:val="28"/>
          <w:szCs w:val="28"/>
        </w:rPr>
        <w:t xml:space="preserve">, </w:t>
      </w:r>
      <w:r w:rsidRPr="003426FC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226B8EBF" wp14:editId="13500C15">
            <wp:extent cx="198120" cy="215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6FC">
        <w:rPr>
          <w:rFonts w:ascii="Times New Roman" w:hAnsi="Times New Roman" w:cs="Times New Roman"/>
          <w:sz w:val="28"/>
          <w:szCs w:val="28"/>
        </w:rPr>
        <w:t xml:space="preserve">, </w:t>
      </w:r>
      <w:r w:rsidRPr="003426FC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0EC3B2E" wp14:editId="01A6F402">
            <wp:extent cx="198120" cy="233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6FC">
        <w:rPr>
          <w:rFonts w:ascii="Times New Roman" w:hAnsi="Times New Roman" w:cs="Times New Roman"/>
          <w:sz w:val="28"/>
          <w:szCs w:val="28"/>
        </w:rPr>
        <w:t xml:space="preserve"> - концентрации поступающих в водные объекты веществ с одинаковыми лимитирующими показателями вредности, а также вредных примесей от вышерасположенных выпусков сточных вод.</w:t>
      </w:r>
    </w:p>
    <w:p w:rsidR="00436198" w:rsidRDefault="00436198" w:rsidP="003426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76FBB" w:rsidRPr="003426FC" w:rsidRDefault="00A247EA" w:rsidP="003426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26FC">
        <w:rPr>
          <w:rFonts w:ascii="Times New Roman" w:hAnsi="Times New Roman" w:cs="Times New Roman"/>
          <w:sz w:val="28"/>
          <w:szCs w:val="28"/>
          <w:u w:val="single"/>
        </w:rPr>
        <w:t>Вопрос 5. Требования к сбрасываемым сточным водам. Предельно-допустимые концентрации в водоемах</w:t>
      </w:r>
      <w:r w:rsidR="002D197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247EA" w:rsidRPr="003426FC" w:rsidRDefault="00BA7C33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BA7C33">
        <w:rPr>
          <w:rFonts w:ascii="Times New Roman" w:hAnsi="Times New Roman" w:cs="Times New Roman"/>
          <w:color w:val="FF0000"/>
          <w:sz w:val="28"/>
          <w:szCs w:val="28"/>
        </w:rPr>
        <w:t>рис.</w:t>
      </w:r>
      <w:r>
        <w:rPr>
          <w:rFonts w:ascii="Times New Roman" w:hAnsi="Times New Roman" w:cs="Times New Roman"/>
          <w:color w:val="FF0000"/>
          <w:sz w:val="28"/>
          <w:szCs w:val="28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247EA" w:rsidRPr="003426FC">
        <w:rPr>
          <w:rFonts w:ascii="Times New Roman" w:hAnsi="Times New Roman" w:cs="Times New Roman"/>
          <w:sz w:val="28"/>
          <w:szCs w:val="28"/>
        </w:rPr>
        <w:t>Сброс сточных вод в водные объекты в горной промышленности регламентируется действующими «Правилами охраны поверхности вод от загрязнения сточными водами» и дополнениями к ним, согласно которым для каждого выпуска устанавливается предельно допустимый сброс (ПДС - масса загрязняющего вещества в сточных водах, максимально допустимая к отведению с установленным режимом в данном пункте водного объекта в единицу времени с целью обеспечения качества</w:t>
      </w:r>
      <w:proofErr w:type="gramEnd"/>
      <w:r w:rsidR="00A247EA" w:rsidRPr="003426FC">
        <w:rPr>
          <w:rFonts w:ascii="Times New Roman" w:hAnsi="Times New Roman" w:cs="Times New Roman"/>
          <w:sz w:val="28"/>
          <w:szCs w:val="28"/>
        </w:rPr>
        <w:t xml:space="preserve"> воды в контрольном пункте), </w:t>
      </w:r>
      <w:proofErr w:type="gramStart"/>
      <w:r w:rsidR="00A247EA" w:rsidRPr="003426FC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A247EA" w:rsidRPr="003426FC">
        <w:rPr>
          <w:rFonts w:ascii="Times New Roman" w:hAnsi="Times New Roman" w:cs="Times New Roman"/>
          <w:sz w:val="28"/>
          <w:szCs w:val="28"/>
        </w:rPr>
        <w:t xml:space="preserve"> соответствующими контролирующими органами. Нормативы </w:t>
      </w:r>
      <w:r w:rsidR="0096307D">
        <w:rPr>
          <w:rFonts w:ascii="Times New Roman" w:hAnsi="Times New Roman" w:cs="Times New Roman"/>
          <w:sz w:val="28"/>
          <w:szCs w:val="28"/>
        </w:rPr>
        <w:t>П</w:t>
      </w:r>
      <w:r w:rsidR="00A247EA" w:rsidRPr="003426FC">
        <w:rPr>
          <w:rFonts w:ascii="Times New Roman" w:hAnsi="Times New Roman" w:cs="Times New Roman"/>
          <w:sz w:val="28"/>
          <w:szCs w:val="28"/>
        </w:rPr>
        <w:t>ДС устанавливаются на определенный срок</w:t>
      </w:r>
      <w:proofErr w:type="gramStart"/>
      <w:r w:rsidR="00A247EA" w:rsidRPr="003426FC">
        <w:rPr>
          <w:rFonts w:ascii="Times New Roman" w:hAnsi="Times New Roman" w:cs="Times New Roman"/>
          <w:sz w:val="28"/>
          <w:szCs w:val="28"/>
        </w:rPr>
        <w:t xml:space="preserve"> (</w:t>
      </w:r>
      <w:r w:rsidR="00A247EA" w:rsidRPr="003426FC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CEBAF37" wp14:editId="78ADC90C">
            <wp:extent cx="560705" cy="180975"/>
            <wp:effectExtent l="0" t="0" r="0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47EA" w:rsidRPr="003426F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A247EA" w:rsidRPr="003426FC">
        <w:rPr>
          <w:rFonts w:ascii="Times New Roman" w:hAnsi="Times New Roman" w:cs="Times New Roman"/>
          <w:sz w:val="28"/>
          <w:szCs w:val="28"/>
        </w:rPr>
        <w:t>и периодически пересматриваются с тенденцией ужесточения.</w:t>
      </w:r>
    </w:p>
    <w:p w:rsidR="00A247EA" w:rsidRPr="003426FC" w:rsidRDefault="00A247EA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>Качество воды по видам использования устанавливается стандартами (в России их более 600) и определяется следующими показателями:</w:t>
      </w:r>
    </w:p>
    <w:p w:rsidR="00A247EA" w:rsidRPr="003426FC" w:rsidRDefault="00A247EA" w:rsidP="003426FC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>физическими (органолептическими, обусловленными органами чувств)</w:t>
      </w:r>
      <w:r w:rsidR="0096307D">
        <w:rPr>
          <w:rFonts w:ascii="Times New Roman" w:hAnsi="Times New Roman" w:cs="Times New Roman"/>
          <w:sz w:val="28"/>
          <w:szCs w:val="28"/>
        </w:rPr>
        <w:t xml:space="preserve"> – </w:t>
      </w:r>
      <w:r w:rsidRPr="003426FC">
        <w:rPr>
          <w:rFonts w:ascii="Times New Roman" w:hAnsi="Times New Roman" w:cs="Times New Roman"/>
          <w:sz w:val="28"/>
          <w:szCs w:val="28"/>
        </w:rPr>
        <w:t>мутность, цвет, запах, вкус, температура;</w:t>
      </w:r>
    </w:p>
    <w:p w:rsidR="00A247EA" w:rsidRPr="003426FC" w:rsidRDefault="00A247EA" w:rsidP="003426FC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6FC">
        <w:rPr>
          <w:rFonts w:ascii="Times New Roman" w:hAnsi="Times New Roman" w:cs="Times New Roman"/>
          <w:sz w:val="28"/>
          <w:szCs w:val="28"/>
        </w:rPr>
        <w:t>химическими</w:t>
      </w:r>
      <w:r w:rsidR="0096307D">
        <w:rPr>
          <w:rFonts w:ascii="Times New Roman" w:hAnsi="Times New Roman" w:cs="Times New Roman"/>
          <w:sz w:val="28"/>
          <w:szCs w:val="28"/>
        </w:rPr>
        <w:t xml:space="preserve"> – с</w:t>
      </w:r>
      <w:r w:rsidRPr="003426FC">
        <w:rPr>
          <w:rFonts w:ascii="Times New Roman" w:hAnsi="Times New Roman" w:cs="Times New Roman"/>
          <w:sz w:val="28"/>
          <w:szCs w:val="28"/>
        </w:rPr>
        <w:t xml:space="preserve">одержание и концентрация веществ, </w:t>
      </w:r>
      <w:r w:rsidRPr="003426FC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3E06D0D0" wp14:editId="2685945B">
            <wp:extent cx="276225" cy="198120"/>
            <wp:effectExtent l="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6FC">
        <w:rPr>
          <w:rFonts w:ascii="Times New Roman" w:hAnsi="Times New Roman" w:cs="Times New Roman"/>
          <w:sz w:val="28"/>
          <w:szCs w:val="28"/>
        </w:rPr>
        <w:t xml:space="preserve"> (активная реакция), окисляемость, растворимость газов, сухой остаток, жесткость, щелочность, кислотность;</w:t>
      </w:r>
      <w:proofErr w:type="gramEnd"/>
    </w:p>
    <w:p w:rsidR="00A247EA" w:rsidRPr="003426FC" w:rsidRDefault="00A247EA" w:rsidP="003426FC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>бактериальным загрязнением.</w:t>
      </w:r>
    </w:p>
    <w:p w:rsidR="00A247EA" w:rsidRPr="003426FC" w:rsidRDefault="00A247EA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lastRenderedPageBreak/>
        <w:t>Нормативные требования к содержанию химических веществ, ухудшающих органолептические показатели питьевой воды:</w:t>
      </w:r>
    </w:p>
    <w:p w:rsidR="00A247EA" w:rsidRPr="003426FC" w:rsidRDefault="0096307D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47EA" w:rsidRPr="003426FC">
        <w:rPr>
          <w:rFonts w:ascii="Times New Roman" w:hAnsi="Times New Roman" w:cs="Times New Roman"/>
          <w:sz w:val="28"/>
          <w:szCs w:val="28"/>
        </w:rPr>
        <w:t>Водородный показатель (</w:t>
      </w:r>
      <w:r w:rsidR="00A247EA" w:rsidRPr="003426FC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9CCD680" wp14:editId="224DC571">
            <wp:extent cx="276225" cy="198120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47EA" w:rsidRPr="003426FC">
        <w:rPr>
          <w:rFonts w:ascii="Times New Roman" w:hAnsi="Times New Roman" w:cs="Times New Roman"/>
          <w:sz w:val="28"/>
          <w:szCs w:val="28"/>
        </w:rPr>
        <w:t>) 6,0 – 9,0</w:t>
      </w:r>
    </w:p>
    <w:p w:rsidR="00A247EA" w:rsidRPr="003426FC" w:rsidRDefault="0096307D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47EA" w:rsidRPr="003426FC">
        <w:rPr>
          <w:rFonts w:ascii="Times New Roman" w:hAnsi="Times New Roman" w:cs="Times New Roman"/>
          <w:sz w:val="28"/>
          <w:szCs w:val="28"/>
        </w:rPr>
        <w:t xml:space="preserve">Сухой остаток, </w:t>
      </w:r>
      <w:r w:rsidR="00A247EA" w:rsidRPr="003426FC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C9C4AD5" wp14:editId="32EF8B7F">
            <wp:extent cx="387985" cy="180975"/>
            <wp:effectExtent l="0" t="0" r="0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47EA" w:rsidRPr="003426FC">
        <w:rPr>
          <w:rFonts w:ascii="Times New Roman" w:hAnsi="Times New Roman" w:cs="Times New Roman"/>
          <w:sz w:val="28"/>
          <w:szCs w:val="28"/>
        </w:rPr>
        <w:t>, не более 1000</w:t>
      </w:r>
    </w:p>
    <w:p w:rsidR="00A247EA" w:rsidRPr="003426FC" w:rsidRDefault="0096307D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47EA" w:rsidRPr="003426FC">
        <w:rPr>
          <w:rFonts w:ascii="Times New Roman" w:hAnsi="Times New Roman" w:cs="Times New Roman"/>
          <w:sz w:val="28"/>
          <w:szCs w:val="28"/>
        </w:rPr>
        <w:t xml:space="preserve">Жесткость, </w:t>
      </w:r>
      <w:r w:rsidR="00A247EA" w:rsidRPr="003426FC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AC750DE" wp14:editId="3B76244C">
            <wp:extent cx="690245" cy="180975"/>
            <wp:effectExtent l="0" t="0" r="0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47EA" w:rsidRPr="003426FC">
        <w:rPr>
          <w:rFonts w:ascii="Times New Roman" w:hAnsi="Times New Roman" w:cs="Times New Roman"/>
          <w:sz w:val="28"/>
          <w:szCs w:val="28"/>
        </w:rPr>
        <w:t>, не более 7</w:t>
      </w:r>
    </w:p>
    <w:p w:rsidR="00A247EA" w:rsidRPr="003426FC" w:rsidRDefault="0096307D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47EA" w:rsidRPr="003426FC">
        <w:rPr>
          <w:rFonts w:ascii="Times New Roman" w:hAnsi="Times New Roman" w:cs="Times New Roman"/>
          <w:sz w:val="28"/>
          <w:szCs w:val="28"/>
        </w:rPr>
        <w:t xml:space="preserve">Химические вещества, </w:t>
      </w:r>
      <w:r w:rsidR="00A247EA" w:rsidRPr="003426FC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E5B54AC" wp14:editId="50CC14E3">
            <wp:extent cx="387985" cy="180975"/>
            <wp:effectExtent l="0" t="0" r="0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47EA" w:rsidRPr="003426FC">
        <w:rPr>
          <w:rFonts w:ascii="Times New Roman" w:hAnsi="Times New Roman" w:cs="Times New Roman"/>
          <w:sz w:val="28"/>
          <w:szCs w:val="28"/>
        </w:rPr>
        <w:t>, не более:</w:t>
      </w:r>
    </w:p>
    <w:p w:rsidR="00A247EA" w:rsidRPr="003426FC" w:rsidRDefault="0096307D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-- </w:t>
      </w:r>
      <w:r w:rsidR="00A247EA" w:rsidRPr="003426FC">
        <w:rPr>
          <w:rFonts w:ascii="Times New Roman" w:hAnsi="Times New Roman" w:cs="Times New Roman"/>
          <w:sz w:val="28"/>
          <w:szCs w:val="28"/>
        </w:rPr>
        <w:t>марганец 0,1</w:t>
      </w:r>
    </w:p>
    <w:p w:rsidR="00A247EA" w:rsidRPr="003426FC" w:rsidRDefault="0096307D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-- </w:t>
      </w:r>
      <w:r w:rsidR="00A247EA" w:rsidRPr="003426FC">
        <w:rPr>
          <w:rFonts w:ascii="Times New Roman" w:hAnsi="Times New Roman" w:cs="Times New Roman"/>
          <w:sz w:val="28"/>
          <w:szCs w:val="28"/>
        </w:rPr>
        <w:t>железо 0,3</w:t>
      </w:r>
    </w:p>
    <w:p w:rsidR="00A247EA" w:rsidRPr="003426FC" w:rsidRDefault="0096307D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-- </w:t>
      </w:r>
      <w:r w:rsidR="00A247EA" w:rsidRPr="003426FC">
        <w:rPr>
          <w:rFonts w:ascii="Times New Roman" w:hAnsi="Times New Roman" w:cs="Times New Roman"/>
          <w:sz w:val="28"/>
          <w:szCs w:val="28"/>
        </w:rPr>
        <w:t>медь 1</w:t>
      </w:r>
    </w:p>
    <w:p w:rsidR="00A247EA" w:rsidRPr="003426FC" w:rsidRDefault="0096307D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-- </w:t>
      </w:r>
      <w:r w:rsidR="00A247EA" w:rsidRPr="003426FC">
        <w:rPr>
          <w:rFonts w:ascii="Times New Roman" w:hAnsi="Times New Roman" w:cs="Times New Roman"/>
          <w:sz w:val="28"/>
          <w:szCs w:val="28"/>
        </w:rPr>
        <w:t>цинк 5</w:t>
      </w:r>
    </w:p>
    <w:p w:rsidR="00A247EA" w:rsidRPr="003426FC" w:rsidRDefault="0096307D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-- </w:t>
      </w:r>
      <w:r w:rsidR="00A247EA" w:rsidRPr="003426FC">
        <w:rPr>
          <w:rFonts w:ascii="Times New Roman" w:hAnsi="Times New Roman" w:cs="Times New Roman"/>
          <w:sz w:val="28"/>
          <w:szCs w:val="28"/>
        </w:rPr>
        <w:t>сульфаты 500</w:t>
      </w:r>
    </w:p>
    <w:p w:rsidR="00A247EA" w:rsidRPr="003426FC" w:rsidRDefault="0096307D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-- </w:t>
      </w:r>
      <w:r w:rsidR="00A247EA" w:rsidRPr="003426FC">
        <w:rPr>
          <w:rFonts w:ascii="Times New Roman" w:hAnsi="Times New Roman" w:cs="Times New Roman"/>
          <w:sz w:val="28"/>
          <w:szCs w:val="28"/>
        </w:rPr>
        <w:t>хлориды 350</w:t>
      </w:r>
    </w:p>
    <w:p w:rsidR="00A247EA" w:rsidRPr="003426FC" w:rsidRDefault="0096307D" w:rsidP="003426F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-- </w:t>
      </w:r>
      <w:r w:rsidR="00A247EA" w:rsidRPr="003426FC">
        <w:rPr>
          <w:rFonts w:ascii="Times New Roman" w:hAnsi="Times New Roman" w:cs="Times New Roman"/>
          <w:sz w:val="28"/>
          <w:szCs w:val="28"/>
        </w:rPr>
        <w:t xml:space="preserve">полифосфаты остаточные (в пересчете на </w:t>
      </w:r>
      <w:r w:rsidR="00A247EA" w:rsidRPr="003426FC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404A3077" wp14:editId="79322390">
            <wp:extent cx="370840" cy="23304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47EA" w:rsidRPr="003426FC">
        <w:rPr>
          <w:rFonts w:ascii="Times New Roman" w:hAnsi="Times New Roman" w:cs="Times New Roman"/>
          <w:sz w:val="28"/>
          <w:szCs w:val="28"/>
        </w:rPr>
        <w:t>) 3,5</w:t>
      </w:r>
    </w:p>
    <w:p w:rsidR="00A247EA" w:rsidRPr="003426FC" w:rsidRDefault="00A247EA" w:rsidP="003426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FC">
        <w:rPr>
          <w:rFonts w:ascii="Times New Roman" w:hAnsi="Times New Roman" w:cs="Times New Roman"/>
          <w:sz w:val="28"/>
          <w:szCs w:val="28"/>
        </w:rPr>
        <w:t>Предельно допустимая концентрация вредных веществ (ПДК) представляет собой максимальную концентрацию, которая еще не оказывает прямого или косвенного влияния на здоровье человека.</w:t>
      </w:r>
    </w:p>
    <w:sectPr w:rsidR="00A247EA" w:rsidRPr="003426FC" w:rsidSect="003426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3D1B58BA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507ED7A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2EB141F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79E2A9E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515F007C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5BD062C2"/>
    <w:lvl w:ilvl="0" w:tplc="FFFFFFFF">
      <w:start w:val="1"/>
      <w:numFmt w:val="bullet"/>
      <w:lvlText w:val="и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26E6CDF"/>
    <w:multiLevelType w:val="hybridMultilevel"/>
    <w:tmpl w:val="FEE2E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BE4079"/>
    <w:multiLevelType w:val="hybridMultilevel"/>
    <w:tmpl w:val="2BF23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690B56"/>
    <w:multiLevelType w:val="hybridMultilevel"/>
    <w:tmpl w:val="1A4E6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556217"/>
    <w:multiLevelType w:val="multilevel"/>
    <w:tmpl w:val="93FE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3498F0"/>
    <w:multiLevelType w:val="hybridMultilevel"/>
    <w:tmpl w:val="E7D307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B181201"/>
    <w:multiLevelType w:val="multilevel"/>
    <w:tmpl w:val="B3D2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577B26"/>
    <w:multiLevelType w:val="hybridMultilevel"/>
    <w:tmpl w:val="47DAE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B1029E"/>
    <w:multiLevelType w:val="hybridMultilevel"/>
    <w:tmpl w:val="48D45A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11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62"/>
    <w:rsid w:val="000005A9"/>
    <w:rsid w:val="00000CA7"/>
    <w:rsid w:val="000027ED"/>
    <w:rsid w:val="00006872"/>
    <w:rsid w:val="00021EF0"/>
    <w:rsid w:val="00025143"/>
    <w:rsid w:val="00025B04"/>
    <w:rsid w:val="00033E9A"/>
    <w:rsid w:val="00034B95"/>
    <w:rsid w:val="0003591D"/>
    <w:rsid w:val="000610E1"/>
    <w:rsid w:val="00061887"/>
    <w:rsid w:val="00062BE3"/>
    <w:rsid w:val="00066D6C"/>
    <w:rsid w:val="00071629"/>
    <w:rsid w:val="0007334E"/>
    <w:rsid w:val="00080E2A"/>
    <w:rsid w:val="00087B1D"/>
    <w:rsid w:val="00090B51"/>
    <w:rsid w:val="000921E4"/>
    <w:rsid w:val="000944D7"/>
    <w:rsid w:val="00096A00"/>
    <w:rsid w:val="000A239D"/>
    <w:rsid w:val="000B1BC3"/>
    <w:rsid w:val="000B5D38"/>
    <w:rsid w:val="000C1A5F"/>
    <w:rsid w:val="000C430B"/>
    <w:rsid w:val="000C5FEB"/>
    <w:rsid w:val="000D082F"/>
    <w:rsid w:val="000D15A7"/>
    <w:rsid w:val="000D3333"/>
    <w:rsid w:val="000D474C"/>
    <w:rsid w:val="000F70AA"/>
    <w:rsid w:val="001114D2"/>
    <w:rsid w:val="00126722"/>
    <w:rsid w:val="00126AFF"/>
    <w:rsid w:val="00126BE1"/>
    <w:rsid w:val="001336BF"/>
    <w:rsid w:val="00147722"/>
    <w:rsid w:val="0016185C"/>
    <w:rsid w:val="00171A25"/>
    <w:rsid w:val="0017270E"/>
    <w:rsid w:val="001767AF"/>
    <w:rsid w:val="001855CD"/>
    <w:rsid w:val="0019388E"/>
    <w:rsid w:val="0019495B"/>
    <w:rsid w:val="001962F6"/>
    <w:rsid w:val="00197CA0"/>
    <w:rsid w:val="001A034E"/>
    <w:rsid w:val="001B15A6"/>
    <w:rsid w:val="001B2E3C"/>
    <w:rsid w:val="001B7D87"/>
    <w:rsid w:val="001E5ACC"/>
    <w:rsid w:val="001F0D81"/>
    <w:rsid w:val="001F4175"/>
    <w:rsid w:val="001F7DC3"/>
    <w:rsid w:val="0020062B"/>
    <w:rsid w:val="00201061"/>
    <w:rsid w:val="00204A12"/>
    <w:rsid w:val="0021635E"/>
    <w:rsid w:val="00216F27"/>
    <w:rsid w:val="002266C9"/>
    <w:rsid w:val="0023048E"/>
    <w:rsid w:val="0024185D"/>
    <w:rsid w:val="002418EE"/>
    <w:rsid w:val="00244BAA"/>
    <w:rsid w:val="002460A7"/>
    <w:rsid w:val="00250289"/>
    <w:rsid w:val="00263225"/>
    <w:rsid w:val="0026412D"/>
    <w:rsid w:val="00265882"/>
    <w:rsid w:val="002744AB"/>
    <w:rsid w:val="00275D3A"/>
    <w:rsid w:val="002850E8"/>
    <w:rsid w:val="00286996"/>
    <w:rsid w:val="002917CA"/>
    <w:rsid w:val="00292FF0"/>
    <w:rsid w:val="00294853"/>
    <w:rsid w:val="00294B81"/>
    <w:rsid w:val="002A061F"/>
    <w:rsid w:val="002C1EFF"/>
    <w:rsid w:val="002C211B"/>
    <w:rsid w:val="002C28FC"/>
    <w:rsid w:val="002C3714"/>
    <w:rsid w:val="002C44B2"/>
    <w:rsid w:val="002C4DD1"/>
    <w:rsid w:val="002D1975"/>
    <w:rsid w:val="002D36FC"/>
    <w:rsid w:val="002D58E5"/>
    <w:rsid w:val="002D70E1"/>
    <w:rsid w:val="002E4A34"/>
    <w:rsid w:val="002E5B78"/>
    <w:rsid w:val="002E5FB6"/>
    <w:rsid w:val="002E6657"/>
    <w:rsid w:val="002E6A0A"/>
    <w:rsid w:val="002E7E82"/>
    <w:rsid w:val="002F341E"/>
    <w:rsid w:val="00301F9A"/>
    <w:rsid w:val="00302CF7"/>
    <w:rsid w:val="003048B2"/>
    <w:rsid w:val="00304ACD"/>
    <w:rsid w:val="00311B8E"/>
    <w:rsid w:val="003233D9"/>
    <w:rsid w:val="0032488F"/>
    <w:rsid w:val="0034084C"/>
    <w:rsid w:val="003426FC"/>
    <w:rsid w:val="00344104"/>
    <w:rsid w:val="0034468A"/>
    <w:rsid w:val="00346ACF"/>
    <w:rsid w:val="00347796"/>
    <w:rsid w:val="0035089E"/>
    <w:rsid w:val="00364186"/>
    <w:rsid w:val="00367E5B"/>
    <w:rsid w:val="00372A23"/>
    <w:rsid w:val="0037351B"/>
    <w:rsid w:val="00374922"/>
    <w:rsid w:val="00374B7E"/>
    <w:rsid w:val="00382B8E"/>
    <w:rsid w:val="003852C2"/>
    <w:rsid w:val="003870FB"/>
    <w:rsid w:val="00394F9C"/>
    <w:rsid w:val="003B0CEB"/>
    <w:rsid w:val="003B0FAE"/>
    <w:rsid w:val="003B5D2B"/>
    <w:rsid w:val="003B7A9F"/>
    <w:rsid w:val="003C5F34"/>
    <w:rsid w:val="003C7610"/>
    <w:rsid w:val="003E7B6C"/>
    <w:rsid w:val="003F1EE8"/>
    <w:rsid w:val="003F385C"/>
    <w:rsid w:val="003F3BF9"/>
    <w:rsid w:val="003F6BD5"/>
    <w:rsid w:val="00402459"/>
    <w:rsid w:val="00405839"/>
    <w:rsid w:val="00405D3D"/>
    <w:rsid w:val="0041594C"/>
    <w:rsid w:val="004329A3"/>
    <w:rsid w:val="00434FA0"/>
    <w:rsid w:val="00436198"/>
    <w:rsid w:val="00443405"/>
    <w:rsid w:val="004474BA"/>
    <w:rsid w:val="004507DA"/>
    <w:rsid w:val="00452021"/>
    <w:rsid w:val="00452048"/>
    <w:rsid w:val="004557AC"/>
    <w:rsid w:val="00467534"/>
    <w:rsid w:val="004708A8"/>
    <w:rsid w:val="00485B6E"/>
    <w:rsid w:val="00486A89"/>
    <w:rsid w:val="00486CB7"/>
    <w:rsid w:val="00490960"/>
    <w:rsid w:val="00496760"/>
    <w:rsid w:val="00497A34"/>
    <w:rsid w:val="004A48E7"/>
    <w:rsid w:val="004B033C"/>
    <w:rsid w:val="004B06E0"/>
    <w:rsid w:val="004B535A"/>
    <w:rsid w:val="004B70DD"/>
    <w:rsid w:val="004C02C5"/>
    <w:rsid w:val="004C7414"/>
    <w:rsid w:val="004D162A"/>
    <w:rsid w:val="004D2350"/>
    <w:rsid w:val="00507BB2"/>
    <w:rsid w:val="005111E8"/>
    <w:rsid w:val="00512C68"/>
    <w:rsid w:val="00517D90"/>
    <w:rsid w:val="00522445"/>
    <w:rsid w:val="00522AB2"/>
    <w:rsid w:val="00524476"/>
    <w:rsid w:val="00535C93"/>
    <w:rsid w:val="005361E6"/>
    <w:rsid w:val="0054206A"/>
    <w:rsid w:val="00544A94"/>
    <w:rsid w:val="00546C1C"/>
    <w:rsid w:val="00550C2F"/>
    <w:rsid w:val="00550DF7"/>
    <w:rsid w:val="00552D20"/>
    <w:rsid w:val="00555829"/>
    <w:rsid w:val="00563781"/>
    <w:rsid w:val="00572796"/>
    <w:rsid w:val="00580938"/>
    <w:rsid w:val="00582F41"/>
    <w:rsid w:val="005840F7"/>
    <w:rsid w:val="00584664"/>
    <w:rsid w:val="00584BD8"/>
    <w:rsid w:val="005864A8"/>
    <w:rsid w:val="0059145E"/>
    <w:rsid w:val="00592096"/>
    <w:rsid w:val="0059434E"/>
    <w:rsid w:val="005A558F"/>
    <w:rsid w:val="005A5F37"/>
    <w:rsid w:val="005A615E"/>
    <w:rsid w:val="005A73E4"/>
    <w:rsid w:val="005B100F"/>
    <w:rsid w:val="005B12AA"/>
    <w:rsid w:val="005B225F"/>
    <w:rsid w:val="005B4CA1"/>
    <w:rsid w:val="005C12C3"/>
    <w:rsid w:val="005C2AE2"/>
    <w:rsid w:val="005C5B78"/>
    <w:rsid w:val="005C6A40"/>
    <w:rsid w:val="005D0282"/>
    <w:rsid w:val="005D2862"/>
    <w:rsid w:val="005D3311"/>
    <w:rsid w:val="005F74A8"/>
    <w:rsid w:val="006012CA"/>
    <w:rsid w:val="00601A9A"/>
    <w:rsid w:val="00604514"/>
    <w:rsid w:val="00610BF6"/>
    <w:rsid w:val="00630B6D"/>
    <w:rsid w:val="00632802"/>
    <w:rsid w:val="00634B56"/>
    <w:rsid w:val="00637AC8"/>
    <w:rsid w:val="00642532"/>
    <w:rsid w:val="00655DC3"/>
    <w:rsid w:val="0065604B"/>
    <w:rsid w:val="00656588"/>
    <w:rsid w:val="00657EAD"/>
    <w:rsid w:val="00661724"/>
    <w:rsid w:val="0066211D"/>
    <w:rsid w:val="00663BDE"/>
    <w:rsid w:val="00676105"/>
    <w:rsid w:val="00676A98"/>
    <w:rsid w:val="00676FBB"/>
    <w:rsid w:val="00685A6F"/>
    <w:rsid w:val="006872C7"/>
    <w:rsid w:val="0069030C"/>
    <w:rsid w:val="006911F9"/>
    <w:rsid w:val="0069357F"/>
    <w:rsid w:val="006978A3"/>
    <w:rsid w:val="006A0125"/>
    <w:rsid w:val="006A033B"/>
    <w:rsid w:val="006A1ADE"/>
    <w:rsid w:val="006A221D"/>
    <w:rsid w:val="006B1C8A"/>
    <w:rsid w:val="006B31C7"/>
    <w:rsid w:val="006B3ACE"/>
    <w:rsid w:val="006B4C26"/>
    <w:rsid w:val="006D19D8"/>
    <w:rsid w:val="006D2B62"/>
    <w:rsid w:val="006E433D"/>
    <w:rsid w:val="006F30BD"/>
    <w:rsid w:val="00714576"/>
    <w:rsid w:val="00715AA7"/>
    <w:rsid w:val="00727393"/>
    <w:rsid w:val="0072777A"/>
    <w:rsid w:val="007349CD"/>
    <w:rsid w:val="0074091C"/>
    <w:rsid w:val="00740FF6"/>
    <w:rsid w:val="00741482"/>
    <w:rsid w:val="00751FF9"/>
    <w:rsid w:val="00755367"/>
    <w:rsid w:val="00756985"/>
    <w:rsid w:val="007823D1"/>
    <w:rsid w:val="00786B96"/>
    <w:rsid w:val="00786EB1"/>
    <w:rsid w:val="00794180"/>
    <w:rsid w:val="00795555"/>
    <w:rsid w:val="00796375"/>
    <w:rsid w:val="007978EE"/>
    <w:rsid w:val="007A0E02"/>
    <w:rsid w:val="007A1DF8"/>
    <w:rsid w:val="007A63FB"/>
    <w:rsid w:val="007B154F"/>
    <w:rsid w:val="007B7971"/>
    <w:rsid w:val="007C7285"/>
    <w:rsid w:val="007D641D"/>
    <w:rsid w:val="007E021B"/>
    <w:rsid w:val="007E11AF"/>
    <w:rsid w:val="007E33B5"/>
    <w:rsid w:val="007F1060"/>
    <w:rsid w:val="00802033"/>
    <w:rsid w:val="00804F25"/>
    <w:rsid w:val="008079DA"/>
    <w:rsid w:val="00813E71"/>
    <w:rsid w:val="00814347"/>
    <w:rsid w:val="008238B6"/>
    <w:rsid w:val="00824092"/>
    <w:rsid w:val="008252F8"/>
    <w:rsid w:val="00835758"/>
    <w:rsid w:val="008426F0"/>
    <w:rsid w:val="00842EB8"/>
    <w:rsid w:val="00843622"/>
    <w:rsid w:val="00847B19"/>
    <w:rsid w:val="0085527A"/>
    <w:rsid w:val="008678C8"/>
    <w:rsid w:val="00877795"/>
    <w:rsid w:val="00881A0D"/>
    <w:rsid w:val="00882FCF"/>
    <w:rsid w:val="008836DE"/>
    <w:rsid w:val="00891550"/>
    <w:rsid w:val="00895ECA"/>
    <w:rsid w:val="008A0429"/>
    <w:rsid w:val="008B047F"/>
    <w:rsid w:val="008B3B78"/>
    <w:rsid w:val="008C742D"/>
    <w:rsid w:val="008D57FD"/>
    <w:rsid w:val="008E0DC3"/>
    <w:rsid w:val="008F1CE4"/>
    <w:rsid w:val="008F2308"/>
    <w:rsid w:val="008F232F"/>
    <w:rsid w:val="0092111D"/>
    <w:rsid w:val="009246D5"/>
    <w:rsid w:val="0092741B"/>
    <w:rsid w:val="0093174A"/>
    <w:rsid w:val="00932708"/>
    <w:rsid w:val="00932D48"/>
    <w:rsid w:val="0094171E"/>
    <w:rsid w:val="00942A1E"/>
    <w:rsid w:val="00944DF9"/>
    <w:rsid w:val="00960B68"/>
    <w:rsid w:val="00961D23"/>
    <w:rsid w:val="0096307D"/>
    <w:rsid w:val="009715BF"/>
    <w:rsid w:val="00973884"/>
    <w:rsid w:val="00983961"/>
    <w:rsid w:val="00983AAD"/>
    <w:rsid w:val="00983AB0"/>
    <w:rsid w:val="00983E68"/>
    <w:rsid w:val="00990A88"/>
    <w:rsid w:val="009931DE"/>
    <w:rsid w:val="0099443D"/>
    <w:rsid w:val="00995351"/>
    <w:rsid w:val="00996DF7"/>
    <w:rsid w:val="00996F11"/>
    <w:rsid w:val="00997D82"/>
    <w:rsid w:val="00997E8A"/>
    <w:rsid w:val="009A004E"/>
    <w:rsid w:val="009A0BA2"/>
    <w:rsid w:val="009A35D7"/>
    <w:rsid w:val="009B740C"/>
    <w:rsid w:val="009C0C1F"/>
    <w:rsid w:val="009C59EC"/>
    <w:rsid w:val="009D26AD"/>
    <w:rsid w:val="009D5722"/>
    <w:rsid w:val="009D66BC"/>
    <w:rsid w:val="009D772F"/>
    <w:rsid w:val="009E0A3A"/>
    <w:rsid w:val="009E0EAD"/>
    <w:rsid w:val="009E7C57"/>
    <w:rsid w:val="009F3C7D"/>
    <w:rsid w:val="00A0060A"/>
    <w:rsid w:val="00A0205A"/>
    <w:rsid w:val="00A14C34"/>
    <w:rsid w:val="00A20D31"/>
    <w:rsid w:val="00A21546"/>
    <w:rsid w:val="00A247EA"/>
    <w:rsid w:val="00A323CC"/>
    <w:rsid w:val="00A41660"/>
    <w:rsid w:val="00A46B56"/>
    <w:rsid w:val="00A50C66"/>
    <w:rsid w:val="00A535BA"/>
    <w:rsid w:val="00A53CB4"/>
    <w:rsid w:val="00A57992"/>
    <w:rsid w:val="00A6185D"/>
    <w:rsid w:val="00A61B8A"/>
    <w:rsid w:val="00A642AF"/>
    <w:rsid w:val="00A734BB"/>
    <w:rsid w:val="00A75BF4"/>
    <w:rsid w:val="00A86B66"/>
    <w:rsid w:val="00A9146D"/>
    <w:rsid w:val="00A93CF0"/>
    <w:rsid w:val="00A95D20"/>
    <w:rsid w:val="00AB6568"/>
    <w:rsid w:val="00AC163D"/>
    <w:rsid w:val="00AC4932"/>
    <w:rsid w:val="00AD0B1E"/>
    <w:rsid w:val="00AD125C"/>
    <w:rsid w:val="00AD287B"/>
    <w:rsid w:val="00AE220A"/>
    <w:rsid w:val="00AE35B4"/>
    <w:rsid w:val="00AE5446"/>
    <w:rsid w:val="00AF3145"/>
    <w:rsid w:val="00AF3AF7"/>
    <w:rsid w:val="00B01C7B"/>
    <w:rsid w:val="00B027B4"/>
    <w:rsid w:val="00B06606"/>
    <w:rsid w:val="00B132B9"/>
    <w:rsid w:val="00B221B0"/>
    <w:rsid w:val="00B2360C"/>
    <w:rsid w:val="00B23B9D"/>
    <w:rsid w:val="00B275B2"/>
    <w:rsid w:val="00B310BC"/>
    <w:rsid w:val="00B353CD"/>
    <w:rsid w:val="00B42106"/>
    <w:rsid w:val="00B51B73"/>
    <w:rsid w:val="00B629C2"/>
    <w:rsid w:val="00B64CFC"/>
    <w:rsid w:val="00B64EA5"/>
    <w:rsid w:val="00B66210"/>
    <w:rsid w:val="00B6733C"/>
    <w:rsid w:val="00B7070F"/>
    <w:rsid w:val="00B776FE"/>
    <w:rsid w:val="00B9256C"/>
    <w:rsid w:val="00B97685"/>
    <w:rsid w:val="00BA5E94"/>
    <w:rsid w:val="00BA7C33"/>
    <w:rsid w:val="00BB7FE4"/>
    <w:rsid w:val="00BC36DD"/>
    <w:rsid w:val="00BC6C48"/>
    <w:rsid w:val="00BD295C"/>
    <w:rsid w:val="00BD5283"/>
    <w:rsid w:val="00BE7EA2"/>
    <w:rsid w:val="00BF1137"/>
    <w:rsid w:val="00C01927"/>
    <w:rsid w:val="00C04517"/>
    <w:rsid w:val="00C06725"/>
    <w:rsid w:val="00C10B74"/>
    <w:rsid w:val="00C153F0"/>
    <w:rsid w:val="00C17232"/>
    <w:rsid w:val="00C25F9D"/>
    <w:rsid w:val="00C33E8F"/>
    <w:rsid w:val="00C34A4D"/>
    <w:rsid w:val="00C36E80"/>
    <w:rsid w:val="00C3754C"/>
    <w:rsid w:val="00C404AB"/>
    <w:rsid w:val="00C40F81"/>
    <w:rsid w:val="00C42925"/>
    <w:rsid w:val="00C45879"/>
    <w:rsid w:val="00C473B7"/>
    <w:rsid w:val="00C47779"/>
    <w:rsid w:val="00C511F3"/>
    <w:rsid w:val="00C52AD4"/>
    <w:rsid w:val="00C54D8B"/>
    <w:rsid w:val="00C55E58"/>
    <w:rsid w:val="00C65C53"/>
    <w:rsid w:val="00C66939"/>
    <w:rsid w:val="00C674AE"/>
    <w:rsid w:val="00C82D0E"/>
    <w:rsid w:val="00C868CA"/>
    <w:rsid w:val="00C90082"/>
    <w:rsid w:val="00C92C6B"/>
    <w:rsid w:val="00C94BCE"/>
    <w:rsid w:val="00CA5848"/>
    <w:rsid w:val="00CA69B7"/>
    <w:rsid w:val="00CC296E"/>
    <w:rsid w:val="00CD016F"/>
    <w:rsid w:val="00CD1DAD"/>
    <w:rsid w:val="00CD26E1"/>
    <w:rsid w:val="00CD3A15"/>
    <w:rsid w:val="00CD779E"/>
    <w:rsid w:val="00CF5A06"/>
    <w:rsid w:val="00CF6517"/>
    <w:rsid w:val="00D05754"/>
    <w:rsid w:val="00D05EAF"/>
    <w:rsid w:val="00D07461"/>
    <w:rsid w:val="00D07EE1"/>
    <w:rsid w:val="00D1106D"/>
    <w:rsid w:val="00D11611"/>
    <w:rsid w:val="00D1240F"/>
    <w:rsid w:val="00D1447C"/>
    <w:rsid w:val="00D23C52"/>
    <w:rsid w:val="00D254BD"/>
    <w:rsid w:val="00D26C3D"/>
    <w:rsid w:val="00D34B11"/>
    <w:rsid w:val="00D36F3E"/>
    <w:rsid w:val="00D434F9"/>
    <w:rsid w:val="00D44929"/>
    <w:rsid w:val="00D51185"/>
    <w:rsid w:val="00D54299"/>
    <w:rsid w:val="00D55FC0"/>
    <w:rsid w:val="00D62727"/>
    <w:rsid w:val="00D73CF2"/>
    <w:rsid w:val="00D8617F"/>
    <w:rsid w:val="00D87ADC"/>
    <w:rsid w:val="00D9208B"/>
    <w:rsid w:val="00DA3583"/>
    <w:rsid w:val="00DB2A92"/>
    <w:rsid w:val="00DB5EAB"/>
    <w:rsid w:val="00DB7FE2"/>
    <w:rsid w:val="00DC2D21"/>
    <w:rsid w:val="00DC3F99"/>
    <w:rsid w:val="00DC725B"/>
    <w:rsid w:val="00DD6D90"/>
    <w:rsid w:val="00DE3D21"/>
    <w:rsid w:val="00DE59FD"/>
    <w:rsid w:val="00DE729F"/>
    <w:rsid w:val="00E06638"/>
    <w:rsid w:val="00E07080"/>
    <w:rsid w:val="00E14AA2"/>
    <w:rsid w:val="00E15579"/>
    <w:rsid w:val="00E16B81"/>
    <w:rsid w:val="00E338CA"/>
    <w:rsid w:val="00E36999"/>
    <w:rsid w:val="00E418E5"/>
    <w:rsid w:val="00E46BD4"/>
    <w:rsid w:val="00E50E95"/>
    <w:rsid w:val="00E5170B"/>
    <w:rsid w:val="00E53102"/>
    <w:rsid w:val="00E73450"/>
    <w:rsid w:val="00E74B59"/>
    <w:rsid w:val="00E80723"/>
    <w:rsid w:val="00E83F61"/>
    <w:rsid w:val="00E84143"/>
    <w:rsid w:val="00E9327E"/>
    <w:rsid w:val="00E93A7F"/>
    <w:rsid w:val="00E9669A"/>
    <w:rsid w:val="00E97443"/>
    <w:rsid w:val="00E979B5"/>
    <w:rsid w:val="00EA300D"/>
    <w:rsid w:val="00EA59D0"/>
    <w:rsid w:val="00EA6FDF"/>
    <w:rsid w:val="00EB6BA6"/>
    <w:rsid w:val="00EC001B"/>
    <w:rsid w:val="00EC0532"/>
    <w:rsid w:val="00ED1F6C"/>
    <w:rsid w:val="00ED2527"/>
    <w:rsid w:val="00ED6390"/>
    <w:rsid w:val="00ED6D06"/>
    <w:rsid w:val="00EE07A9"/>
    <w:rsid w:val="00EE5BDD"/>
    <w:rsid w:val="00F03258"/>
    <w:rsid w:val="00F03F45"/>
    <w:rsid w:val="00F07DC3"/>
    <w:rsid w:val="00F33417"/>
    <w:rsid w:val="00F4327C"/>
    <w:rsid w:val="00F43376"/>
    <w:rsid w:val="00F434CF"/>
    <w:rsid w:val="00F554C8"/>
    <w:rsid w:val="00F677C2"/>
    <w:rsid w:val="00F70682"/>
    <w:rsid w:val="00F82D2E"/>
    <w:rsid w:val="00F85B49"/>
    <w:rsid w:val="00F8730D"/>
    <w:rsid w:val="00F942B4"/>
    <w:rsid w:val="00F97E41"/>
    <w:rsid w:val="00FA0C36"/>
    <w:rsid w:val="00FB4605"/>
    <w:rsid w:val="00FB72FA"/>
    <w:rsid w:val="00FC1799"/>
    <w:rsid w:val="00FD7945"/>
    <w:rsid w:val="00FE5BDD"/>
    <w:rsid w:val="00FF3D37"/>
    <w:rsid w:val="00FF433B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08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6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676FBB"/>
    <w:pPr>
      <w:spacing w:before="240" w:after="60" w:line="360" w:lineRule="auto"/>
      <w:jc w:val="both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04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66D6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106D"/>
    <w:rPr>
      <w:b/>
      <w:bCs/>
    </w:rPr>
  </w:style>
  <w:style w:type="paragraph" w:customStyle="1" w:styleId="a6">
    <w:name w:val="основной"/>
    <w:basedOn w:val="a"/>
    <w:rsid w:val="0012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1"/>
    <w:basedOn w:val="a0"/>
    <w:rsid w:val="00126BE1"/>
  </w:style>
  <w:style w:type="paragraph" w:customStyle="1" w:styleId="a7">
    <w:name w:val="слово"/>
    <w:basedOn w:val="a"/>
    <w:rsid w:val="0012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лово1"/>
    <w:basedOn w:val="a0"/>
    <w:rsid w:val="00126BE1"/>
  </w:style>
  <w:style w:type="character" w:customStyle="1" w:styleId="info-link">
    <w:name w:val="info-link"/>
    <w:basedOn w:val="a0"/>
    <w:rsid w:val="00126BE1"/>
  </w:style>
  <w:style w:type="character" w:styleId="a8">
    <w:name w:val="Hyperlink"/>
    <w:basedOn w:val="a0"/>
    <w:uiPriority w:val="99"/>
    <w:semiHidden/>
    <w:unhideWhenUsed/>
    <w:rsid w:val="00126BE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6E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676FBB"/>
    <w:rPr>
      <w:rFonts w:ascii="Times New Roman" w:eastAsia="SimSun" w:hAnsi="Times New Roman" w:cs="Times New Roman"/>
      <w:b/>
      <w:bCs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67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6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08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6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676FBB"/>
    <w:pPr>
      <w:spacing w:before="240" w:after="60" w:line="360" w:lineRule="auto"/>
      <w:jc w:val="both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04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66D6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106D"/>
    <w:rPr>
      <w:b/>
      <w:bCs/>
    </w:rPr>
  </w:style>
  <w:style w:type="paragraph" w:customStyle="1" w:styleId="a6">
    <w:name w:val="основной"/>
    <w:basedOn w:val="a"/>
    <w:rsid w:val="0012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1"/>
    <w:basedOn w:val="a0"/>
    <w:rsid w:val="00126BE1"/>
  </w:style>
  <w:style w:type="paragraph" w:customStyle="1" w:styleId="a7">
    <w:name w:val="слово"/>
    <w:basedOn w:val="a"/>
    <w:rsid w:val="0012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лово1"/>
    <w:basedOn w:val="a0"/>
    <w:rsid w:val="00126BE1"/>
  </w:style>
  <w:style w:type="character" w:customStyle="1" w:styleId="info-link">
    <w:name w:val="info-link"/>
    <w:basedOn w:val="a0"/>
    <w:rsid w:val="00126BE1"/>
  </w:style>
  <w:style w:type="character" w:styleId="a8">
    <w:name w:val="Hyperlink"/>
    <w:basedOn w:val="a0"/>
    <w:uiPriority w:val="99"/>
    <w:semiHidden/>
    <w:unhideWhenUsed/>
    <w:rsid w:val="00126BE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6E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676FBB"/>
    <w:rPr>
      <w:rFonts w:ascii="Times New Roman" w:eastAsia="SimSun" w:hAnsi="Times New Roman" w:cs="Times New Roman"/>
      <w:b/>
      <w:bCs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67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microsoft.com/office/2007/relationships/stylesWithEffects" Target="stylesWithEffect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brain.kz/mod/glossary/view.php?id=69" TargetMode="Externa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11</Pages>
  <Words>2770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dcterms:created xsi:type="dcterms:W3CDTF">2019-07-15T15:52:00Z</dcterms:created>
  <dcterms:modified xsi:type="dcterms:W3CDTF">2020-02-18T08:32:00Z</dcterms:modified>
</cp:coreProperties>
</file>