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5690D" w14:textId="77777777" w:rsidR="0054502E" w:rsidRDefault="0054502E" w:rsidP="0054502E">
      <w:pPr>
        <w:jc w:val="center"/>
        <w:rPr>
          <w:b/>
          <w:bCs/>
        </w:rPr>
      </w:pPr>
      <w:r w:rsidRPr="0054502E">
        <w:rPr>
          <w:b/>
          <w:bCs/>
        </w:rPr>
        <w:t>2. ОПЕРАЦИИ НА МНОЖЕСТВАХ</w:t>
      </w:r>
    </w:p>
    <w:p w14:paraId="3B1DAD01" w14:textId="034BC9EE" w:rsidR="00742468" w:rsidRDefault="0054502E" w:rsidP="0054502E">
      <w:pPr>
        <w:jc w:val="center"/>
      </w:pPr>
      <w:r>
        <w:rPr>
          <w:noProof/>
        </w:rPr>
        <w:drawing>
          <wp:inline distT="0" distB="0" distL="0" distR="0" wp14:anchorId="76BD7FE2" wp14:editId="3CCF2790">
            <wp:extent cx="5940425" cy="8147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E5767" w14:textId="60A2EDFE" w:rsidR="0054502E" w:rsidRDefault="0054502E" w:rsidP="0054502E">
      <w:pPr>
        <w:jc w:val="center"/>
      </w:pPr>
      <w:r>
        <w:rPr>
          <w:noProof/>
        </w:rPr>
        <w:drawing>
          <wp:inline distT="0" distB="0" distL="0" distR="0" wp14:anchorId="04F7B857" wp14:editId="79B4E943">
            <wp:extent cx="5940425" cy="34099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12154"/>
                    <a:stretch/>
                  </pic:blipFill>
                  <pic:spPr bwMode="auto">
                    <a:xfrm>
                      <a:off x="0" y="0"/>
                      <a:ext cx="5940425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82975" w14:textId="77777777" w:rsidR="002C36C8" w:rsidRDefault="002C36C8" w:rsidP="002C36C8">
      <w:pPr>
        <w:ind w:firstLine="709"/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При выполнении вычислений важно учитывать приоритет операций алгебры множеств (он задан в порядке убывания): </w:t>
      </w:r>
    </w:p>
    <w:p w14:paraId="6460B8E2" w14:textId="77777777" w:rsidR="002C36C8" w:rsidRDefault="002C36C8" w:rsidP="002C36C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дополнение, </w:t>
      </w:r>
    </w:p>
    <w:p w14:paraId="6D26DF2C" w14:textId="77777777" w:rsidR="002C36C8" w:rsidRDefault="002C36C8" w:rsidP="002C36C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пересечение, </w:t>
      </w:r>
    </w:p>
    <w:p w14:paraId="20381A34" w14:textId="77777777" w:rsidR="002C36C8" w:rsidRDefault="002C36C8" w:rsidP="002C36C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объединение, </w:t>
      </w:r>
    </w:p>
    <w:p w14:paraId="1E44C0DC" w14:textId="77777777" w:rsidR="002C36C8" w:rsidRDefault="002C36C8" w:rsidP="002C36C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разность, </w:t>
      </w:r>
    </w:p>
    <w:p w14:paraId="25C7BC3B" w14:textId="7873C698" w:rsidR="002C36C8" w:rsidRDefault="002C36C8" w:rsidP="002C36C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>симметрическая разность.</w:t>
      </w:r>
    </w:p>
    <w:p w14:paraId="0C96BF3D" w14:textId="377959EA" w:rsidR="002C36C8" w:rsidRPr="002C36C8" w:rsidRDefault="002C36C8" w:rsidP="002C36C8">
      <w:pPr>
        <w:jc w:val="center"/>
        <w:rPr>
          <w:rFonts w:ascii="Times New Roman" w:hAnsi="Times New Roman" w:cs="Times New Roman"/>
          <w:b/>
          <w:bCs/>
        </w:rPr>
      </w:pPr>
    </w:p>
    <w:p w14:paraId="60FB91EF" w14:textId="52308D2E" w:rsidR="002C36C8" w:rsidRDefault="002C36C8" w:rsidP="002C36C8">
      <w:pPr>
        <w:jc w:val="center"/>
        <w:rPr>
          <w:rFonts w:ascii="Times New Roman" w:hAnsi="Times New Roman" w:cs="Times New Roman"/>
          <w:b/>
          <w:bCs/>
        </w:rPr>
      </w:pPr>
      <w:r w:rsidRPr="002C36C8">
        <w:rPr>
          <w:rFonts w:ascii="Times New Roman" w:hAnsi="Times New Roman" w:cs="Times New Roman"/>
          <w:b/>
          <w:bCs/>
        </w:rPr>
        <w:t>Законы эквивалентных преобразований сложных теоретико-множественных</w:t>
      </w:r>
      <w:r>
        <w:rPr>
          <w:rFonts w:ascii="Times New Roman" w:hAnsi="Times New Roman" w:cs="Times New Roman"/>
          <w:b/>
          <w:bCs/>
        </w:rPr>
        <w:t xml:space="preserve"> </w:t>
      </w:r>
      <w:r w:rsidRPr="002C36C8">
        <w:rPr>
          <w:rFonts w:ascii="Times New Roman" w:hAnsi="Times New Roman" w:cs="Times New Roman"/>
          <w:b/>
          <w:bCs/>
        </w:rPr>
        <w:t>формул (свойства операций над множествами)</w:t>
      </w:r>
    </w:p>
    <w:p w14:paraId="2BA510A7" w14:textId="77777777" w:rsidR="002C36C8" w:rsidRPr="002C36C8" w:rsidRDefault="002C36C8" w:rsidP="002C36C8">
      <w:pPr>
        <w:jc w:val="center"/>
        <w:rPr>
          <w:rFonts w:ascii="Times New Roman" w:hAnsi="Times New Roman" w:cs="Times New Roman"/>
          <w:b/>
          <w:bCs/>
        </w:rPr>
      </w:pPr>
    </w:p>
    <w:p w14:paraId="5A2DB96B" w14:textId="11A85921" w:rsidR="002C36C8" w:rsidRPr="002C36C8" w:rsidRDefault="002C36C8" w:rsidP="002C36C8">
      <w:pPr>
        <w:ind w:firstLine="709"/>
        <w:jc w:val="both"/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>С помощью рассмотренных операторов над множествами можно формировать сложные теоретико-множественные формулы. Для их упрощения используются законы эквивалентных преобразований, позволяющие изменять синтаксис формул, не меняя их семантики.</w:t>
      </w:r>
    </w:p>
    <w:p w14:paraId="272F232D" w14:textId="77777777" w:rsidR="002C36C8" w:rsidRPr="002C36C8" w:rsidRDefault="002C36C8" w:rsidP="002C36C8">
      <w:pPr>
        <w:ind w:firstLine="709"/>
        <w:jc w:val="both"/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Такие преобразования называются </w:t>
      </w:r>
      <w:r w:rsidRPr="002C36C8">
        <w:rPr>
          <w:rFonts w:ascii="Times New Roman" w:hAnsi="Times New Roman" w:cs="Times New Roman"/>
          <w:b/>
          <w:bCs/>
        </w:rPr>
        <w:t>эквивалентными</w:t>
      </w:r>
      <w:r w:rsidRPr="002C36C8">
        <w:rPr>
          <w:rFonts w:ascii="Times New Roman" w:hAnsi="Times New Roman" w:cs="Times New Roman"/>
        </w:rPr>
        <w:t>.</w:t>
      </w:r>
    </w:p>
    <w:p w14:paraId="457B405F" w14:textId="1D4194E5" w:rsidR="002C36C8" w:rsidRPr="002C36C8" w:rsidRDefault="002C36C8" w:rsidP="002C36C8">
      <w:pPr>
        <w:ind w:firstLine="709"/>
        <w:jc w:val="both"/>
        <w:rPr>
          <w:rFonts w:ascii="Times New Roman" w:hAnsi="Times New Roman" w:cs="Times New Roman"/>
        </w:rPr>
      </w:pPr>
      <w:r w:rsidRPr="002C36C8">
        <w:rPr>
          <w:rFonts w:ascii="Times New Roman" w:hAnsi="Times New Roman" w:cs="Times New Roman"/>
        </w:rPr>
        <w:t xml:space="preserve">Так, для любых множеств </w:t>
      </w:r>
      <w:r w:rsidRPr="002C36C8">
        <w:rPr>
          <w:rFonts w:ascii="Times New Roman" w:hAnsi="Times New Roman" w:cs="Times New Roman"/>
          <w:i/>
          <w:iCs/>
        </w:rPr>
        <w:t>A, B, C</w:t>
      </w:r>
      <w:r w:rsidRPr="002C36C8">
        <w:rPr>
          <w:rFonts w:ascii="Times New Roman" w:hAnsi="Times New Roman" w:cs="Times New Roman"/>
        </w:rPr>
        <w:t xml:space="preserve"> выполняются следующие законы эквивалентных</w:t>
      </w:r>
      <w:r>
        <w:rPr>
          <w:rFonts w:ascii="Times New Roman" w:hAnsi="Times New Roman" w:cs="Times New Roman"/>
        </w:rPr>
        <w:t xml:space="preserve"> </w:t>
      </w:r>
      <w:r w:rsidRPr="002C36C8">
        <w:rPr>
          <w:rFonts w:ascii="Times New Roman" w:hAnsi="Times New Roman" w:cs="Times New Roman"/>
        </w:rPr>
        <w:t>преобразований:</w:t>
      </w:r>
    </w:p>
    <w:p w14:paraId="5068E325" w14:textId="62B91302" w:rsidR="002C36C8" w:rsidRDefault="002C36C8" w:rsidP="002C36C8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631005B" wp14:editId="10AA74B0">
            <wp:extent cx="5940425" cy="323151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8815" b="1"/>
                    <a:stretch/>
                  </pic:blipFill>
                  <pic:spPr bwMode="auto">
                    <a:xfrm>
                      <a:off x="0" y="0"/>
                      <a:ext cx="5940425" cy="3231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2B6F7" w14:textId="764B4978" w:rsidR="002C36C8" w:rsidRDefault="002C36C8" w:rsidP="002C36C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FBEA188" wp14:editId="31B7EFB5">
            <wp:extent cx="5940425" cy="18967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7003" w14:textId="6FA0EDFC" w:rsidR="002C36C8" w:rsidRDefault="0011749F" w:rsidP="002C36C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EEA4AC9" wp14:editId="31219013">
            <wp:extent cx="5940425" cy="1001395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8F622" w14:textId="77777777" w:rsidR="0011749F" w:rsidRDefault="0011749F" w:rsidP="002C36C8">
      <w:pPr>
        <w:rPr>
          <w:rFonts w:ascii="Times New Roman" w:hAnsi="Times New Roman" w:cs="Times New Roman"/>
        </w:rPr>
      </w:pPr>
    </w:p>
    <w:p w14:paraId="53B041F0" w14:textId="77777777" w:rsidR="0011749F" w:rsidRDefault="0011749F" w:rsidP="002C36C8">
      <w:pPr>
        <w:rPr>
          <w:rFonts w:ascii="Times New Roman" w:hAnsi="Times New Roman" w:cs="Times New Roman"/>
        </w:rPr>
      </w:pPr>
    </w:p>
    <w:p w14:paraId="0F1035A4" w14:textId="77777777" w:rsidR="0011749F" w:rsidRDefault="0011749F" w:rsidP="002C36C8">
      <w:pPr>
        <w:rPr>
          <w:rFonts w:ascii="Times New Roman" w:hAnsi="Times New Roman" w:cs="Times New Roman"/>
        </w:rPr>
      </w:pPr>
    </w:p>
    <w:p w14:paraId="56F86781" w14:textId="12A7B26F" w:rsidR="0011749F" w:rsidRDefault="0011749F" w:rsidP="002C36C8">
      <w:pPr>
        <w:rPr>
          <w:rFonts w:ascii="Times New Roman" w:hAnsi="Times New Roman" w:cs="Times New Roman"/>
        </w:rPr>
      </w:pPr>
    </w:p>
    <w:p w14:paraId="4674F563" w14:textId="0FF69F20" w:rsidR="0011749F" w:rsidRDefault="0011749F" w:rsidP="002C36C8">
      <w:pPr>
        <w:rPr>
          <w:rFonts w:ascii="Times New Roman" w:hAnsi="Times New Roman" w:cs="Times New Roman"/>
        </w:rPr>
      </w:pPr>
    </w:p>
    <w:p w14:paraId="03433F08" w14:textId="45D5D66B" w:rsidR="0011749F" w:rsidRDefault="0011749F" w:rsidP="002C36C8">
      <w:pPr>
        <w:rPr>
          <w:rFonts w:ascii="Times New Roman" w:hAnsi="Times New Roman" w:cs="Times New Roman"/>
        </w:rPr>
      </w:pPr>
    </w:p>
    <w:p w14:paraId="378FAFC6" w14:textId="1E5714CD" w:rsidR="0011749F" w:rsidRDefault="0011749F" w:rsidP="002C36C8">
      <w:pPr>
        <w:rPr>
          <w:rFonts w:ascii="Times New Roman" w:hAnsi="Times New Roman" w:cs="Times New Roman"/>
        </w:rPr>
      </w:pPr>
    </w:p>
    <w:p w14:paraId="0DC5B619" w14:textId="74E78457" w:rsidR="0011749F" w:rsidRDefault="0011749F" w:rsidP="002C36C8">
      <w:pPr>
        <w:rPr>
          <w:rFonts w:ascii="Times New Roman" w:hAnsi="Times New Roman" w:cs="Times New Roman"/>
        </w:rPr>
      </w:pPr>
    </w:p>
    <w:p w14:paraId="70CD04B3" w14:textId="043A340D" w:rsidR="0011749F" w:rsidRDefault="0011749F" w:rsidP="002C36C8">
      <w:pPr>
        <w:rPr>
          <w:rFonts w:ascii="Times New Roman" w:hAnsi="Times New Roman" w:cs="Times New Roman"/>
        </w:rPr>
      </w:pPr>
    </w:p>
    <w:p w14:paraId="47EB954A" w14:textId="33CB050F" w:rsidR="0011749F" w:rsidRDefault="0011749F" w:rsidP="002C36C8">
      <w:pPr>
        <w:rPr>
          <w:rFonts w:ascii="Times New Roman" w:hAnsi="Times New Roman" w:cs="Times New Roman"/>
        </w:rPr>
      </w:pPr>
    </w:p>
    <w:p w14:paraId="28B10873" w14:textId="77777777" w:rsidR="0011749F" w:rsidRPr="00E14986" w:rsidRDefault="0011749F" w:rsidP="0011749F">
      <w:pPr>
        <w:rPr>
          <w:rFonts w:ascii="Times New Roman" w:hAnsi="Times New Roman" w:cs="Times New Roman"/>
          <w:b/>
          <w:bCs/>
        </w:rPr>
      </w:pPr>
      <w:r w:rsidRPr="00E14986">
        <w:rPr>
          <w:rFonts w:ascii="Times New Roman" w:hAnsi="Times New Roman" w:cs="Times New Roman"/>
          <w:b/>
          <w:bCs/>
        </w:rPr>
        <w:lastRenderedPageBreak/>
        <w:t>Типовые примеры решения задач</w:t>
      </w:r>
    </w:p>
    <w:p w14:paraId="191729F3" w14:textId="77777777" w:rsidR="0011749F" w:rsidRDefault="0011749F" w:rsidP="002C36C8">
      <w:pPr>
        <w:rPr>
          <w:rFonts w:ascii="Times New Roman" w:hAnsi="Times New Roman" w:cs="Times New Roman"/>
        </w:rPr>
      </w:pPr>
    </w:p>
    <w:p w14:paraId="0BD6C886" w14:textId="2A9DEDF5" w:rsidR="0011749F" w:rsidRDefault="0011749F" w:rsidP="002C36C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9020267" wp14:editId="5E4ABF64">
            <wp:extent cx="5940425" cy="37795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EA31A" w14:textId="19C0BD4C" w:rsidR="0011749F" w:rsidRDefault="0011749F" w:rsidP="002C36C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A5A5BC9" wp14:editId="1CAFDE7A">
            <wp:extent cx="5940425" cy="31667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ADE5C" w14:textId="2ECC361A" w:rsidR="0011749F" w:rsidRDefault="0011749F" w:rsidP="002C36C8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B445E2E" wp14:editId="0663C282">
            <wp:extent cx="5940425" cy="264858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56F5" w14:textId="30856BC1" w:rsidR="0011749F" w:rsidRDefault="0011749F" w:rsidP="002C36C8">
      <w:pPr>
        <w:rPr>
          <w:rFonts w:ascii="Times New Roman" w:hAnsi="Times New Roman" w:cs="Times New Roman"/>
        </w:rPr>
      </w:pPr>
    </w:p>
    <w:p w14:paraId="0983A0E9" w14:textId="77777777" w:rsidR="0011749F" w:rsidRDefault="0011749F" w:rsidP="002C36C8">
      <w:pPr>
        <w:rPr>
          <w:rFonts w:ascii="Times New Roman" w:hAnsi="Times New Roman" w:cs="Times New Roman"/>
        </w:rPr>
      </w:pPr>
    </w:p>
    <w:p w14:paraId="0B10AA3A" w14:textId="77777777" w:rsidR="0011749F" w:rsidRPr="002C36C8" w:rsidRDefault="0011749F" w:rsidP="002C36C8">
      <w:pPr>
        <w:rPr>
          <w:rFonts w:ascii="Times New Roman" w:hAnsi="Times New Roman" w:cs="Times New Roman"/>
        </w:rPr>
      </w:pPr>
    </w:p>
    <w:sectPr w:rsidR="0011749F" w:rsidRPr="002C3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F7464"/>
    <w:multiLevelType w:val="hybridMultilevel"/>
    <w:tmpl w:val="D0E21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85"/>
    <w:rsid w:val="0011749F"/>
    <w:rsid w:val="002C36C8"/>
    <w:rsid w:val="0054502E"/>
    <w:rsid w:val="00742468"/>
    <w:rsid w:val="0081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8C09"/>
  <w15:chartTrackingRefBased/>
  <w15:docId w15:val="{C48FEA44-EC1B-4D6E-8A6F-DD689293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CLS3209</dc:creator>
  <cp:keywords/>
  <dc:description/>
  <cp:lastModifiedBy>CLS3209</cp:lastModifiedBy>
  <cp:revision>2</cp:revision>
  <dcterms:created xsi:type="dcterms:W3CDTF">2026-10-08T22:41:00Z</dcterms:created>
  <dcterms:modified xsi:type="dcterms:W3CDTF">2026-10-08T22:55:00Z</dcterms:modified>
</cp:coreProperties>
</file>