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45" w:rsidRPr="006D41A6" w:rsidRDefault="006D3C45" w:rsidP="006D3C45">
      <w:pPr>
        <w:tabs>
          <w:tab w:val="right" w:pos="9355"/>
        </w:tabs>
        <w:ind w:firstLine="709"/>
        <w:jc w:val="both"/>
        <w:rPr>
          <w:sz w:val="36"/>
        </w:rPr>
      </w:pPr>
      <w:bookmarkStart w:id="0" w:name="_Toc188552879"/>
      <w:r w:rsidRPr="006D41A6">
        <w:rPr>
          <w:b/>
          <w:sz w:val="36"/>
        </w:rPr>
        <w:t>Задание 3.</w:t>
      </w:r>
      <w:r w:rsidRPr="006D41A6">
        <w:rPr>
          <w:sz w:val="36"/>
        </w:rPr>
        <w:t xml:space="preserve"> </w:t>
      </w:r>
    </w:p>
    <w:p w:rsidR="006D3C45" w:rsidRDefault="006D3C45" w:rsidP="006D3C45">
      <w:pPr>
        <w:keepNext/>
        <w:keepLines/>
        <w:suppressAutoHyphens w:val="0"/>
        <w:spacing w:before="480" w:line="276" w:lineRule="auto"/>
        <w:jc w:val="center"/>
        <w:outlineLvl w:val="0"/>
        <w:rPr>
          <w:rFonts w:eastAsiaTheme="majorEastAsia"/>
          <w:b/>
          <w:bCs/>
          <w:sz w:val="28"/>
          <w:szCs w:val="28"/>
          <w:lang w:eastAsia="en-US"/>
        </w:rPr>
      </w:pPr>
      <w:r w:rsidRPr="006D3C45">
        <w:rPr>
          <w:rFonts w:eastAsiaTheme="majorEastAsia"/>
          <w:b/>
          <w:bCs/>
          <w:sz w:val="28"/>
          <w:szCs w:val="28"/>
          <w:lang w:eastAsia="en-US"/>
        </w:rPr>
        <w:t>Технологии цифрового образования и развития критического мышления, поиск и анализ информационных ресурсов</w:t>
      </w:r>
      <w:bookmarkEnd w:id="0"/>
    </w:p>
    <w:p w:rsidR="001527AD" w:rsidRPr="006D3C45" w:rsidRDefault="001527AD" w:rsidP="00FB5228">
      <w:pPr>
        <w:tabs>
          <w:tab w:val="right" w:pos="9355"/>
        </w:tabs>
        <w:ind w:firstLine="709"/>
        <w:jc w:val="both"/>
        <w:rPr>
          <w:i/>
        </w:rPr>
      </w:pPr>
      <w:r w:rsidRPr="006D3C45">
        <w:rPr>
          <w:i/>
        </w:rPr>
        <w:t>- разработка методического обеспечения учебного процесса</w:t>
      </w:r>
      <w:r w:rsidR="00FB5228" w:rsidRPr="006D3C45">
        <w:rPr>
          <w:i/>
        </w:rPr>
        <w:t xml:space="preserve">, материалов для </w:t>
      </w:r>
      <w:r w:rsidRPr="006D3C45">
        <w:rPr>
          <w:i/>
        </w:rPr>
        <w:t>учебных занятий с применением технологий цифрового образования</w:t>
      </w:r>
    </w:p>
    <w:p w:rsidR="00FB5228" w:rsidRPr="006D3C45" w:rsidRDefault="00FB5228" w:rsidP="00FB5228">
      <w:pPr>
        <w:tabs>
          <w:tab w:val="right" w:pos="9355"/>
        </w:tabs>
        <w:ind w:firstLine="709"/>
        <w:jc w:val="both"/>
        <w:rPr>
          <w:i/>
        </w:rPr>
      </w:pPr>
      <w:r w:rsidRPr="006D3C45">
        <w:rPr>
          <w:i/>
        </w:rPr>
        <w:t>- знакомство с технологиями развити</w:t>
      </w:r>
      <w:r w:rsidR="00F52EDD" w:rsidRPr="006D3C45">
        <w:rPr>
          <w:i/>
        </w:rPr>
        <w:t>я критического мышления (и др.), поиск информации и информационных ресурсов по заданной теме.</w:t>
      </w:r>
    </w:p>
    <w:p w:rsidR="001527AD" w:rsidRDefault="001527AD" w:rsidP="001527AD">
      <w:pPr>
        <w:tabs>
          <w:tab w:val="right" w:pos="9355"/>
        </w:tabs>
        <w:ind w:firstLine="709"/>
        <w:jc w:val="both"/>
      </w:pPr>
    </w:p>
    <w:p w:rsidR="006D3C45" w:rsidRPr="006D3C45" w:rsidRDefault="006D3C45" w:rsidP="006D3C45">
      <w:pPr>
        <w:keepNext/>
        <w:keepLines/>
        <w:suppressAutoHyphens w:val="0"/>
        <w:spacing w:before="200" w:line="276" w:lineRule="auto"/>
        <w:jc w:val="center"/>
        <w:outlineLvl w:val="1"/>
        <w:rPr>
          <w:b/>
          <w:bCs/>
          <w:sz w:val="28"/>
        </w:rPr>
      </w:pPr>
      <w:bookmarkStart w:id="1" w:name="_Toc188552880"/>
      <w:r w:rsidRPr="006D3C45">
        <w:rPr>
          <w:b/>
          <w:bCs/>
          <w:sz w:val="28"/>
        </w:rPr>
        <w:t xml:space="preserve">3.1. </w:t>
      </w:r>
      <w:proofErr w:type="spellStart"/>
      <w:r w:rsidRPr="006D3C45">
        <w:rPr>
          <w:b/>
          <w:bCs/>
          <w:sz w:val="28"/>
        </w:rPr>
        <w:t>ЭОР</w:t>
      </w:r>
      <w:proofErr w:type="spellEnd"/>
      <w:r w:rsidRPr="006D3C45">
        <w:rPr>
          <w:b/>
          <w:bCs/>
          <w:sz w:val="28"/>
        </w:rPr>
        <w:t xml:space="preserve"> и </w:t>
      </w:r>
      <w:proofErr w:type="spellStart"/>
      <w:r w:rsidRPr="006D3C45">
        <w:rPr>
          <w:b/>
          <w:bCs/>
          <w:sz w:val="28"/>
        </w:rPr>
        <w:t>ЦОР</w:t>
      </w:r>
      <w:bookmarkEnd w:id="1"/>
      <w:proofErr w:type="spellEnd"/>
    </w:p>
    <w:p w:rsidR="006D3C45" w:rsidRPr="006D3C45" w:rsidRDefault="006D3C45" w:rsidP="006D3C45">
      <w:pPr>
        <w:tabs>
          <w:tab w:val="right" w:pos="9355"/>
        </w:tabs>
        <w:ind w:firstLine="709"/>
        <w:jc w:val="both"/>
        <w:rPr>
          <w:b/>
          <w:highlight w:val="yellow"/>
        </w:rPr>
      </w:pPr>
    </w:p>
    <w:p w:rsidR="006D3C45" w:rsidRPr="006D3C45" w:rsidRDefault="006D3C45" w:rsidP="006D3C45">
      <w:pPr>
        <w:numPr>
          <w:ilvl w:val="0"/>
          <w:numId w:val="6"/>
        </w:numPr>
        <w:tabs>
          <w:tab w:val="right" w:pos="9355"/>
        </w:tabs>
        <w:suppressAutoHyphens w:val="0"/>
        <w:spacing w:after="200" w:line="276" w:lineRule="auto"/>
        <w:contextualSpacing/>
        <w:jc w:val="both"/>
        <w:rPr>
          <w:b/>
        </w:rPr>
      </w:pPr>
      <w:r w:rsidRPr="006D3C45">
        <w:rPr>
          <w:b/>
        </w:rPr>
        <w:t xml:space="preserve">Сформулируйте определение </w:t>
      </w:r>
      <w:proofErr w:type="spellStart"/>
      <w:r w:rsidRPr="006D3C45">
        <w:rPr>
          <w:b/>
        </w:rPr>
        <w:t>ЭОР</w:t>
      </w:r>
      <w:proofErr w:type="spellEnd"/>
      <w:r w:rsidRPr="006D3C45">
        <w:rPr>
          <w:b/>
        </w:rPr>
        <w:t xml:space="preserve"> и </w:t>
      </w:r>
      <w:proofErr w:type="spellStart"/>
      <w:r w:rsidRPr="006D3C45">
        <w:rPr>
          <w:b/>
        </w:rPr>
        <w:t>ЦОР</w:t>
      </w:r>
      <w:proofErr w:type="spellEnd"/>
      <w:r w:rsidRPr="006D3C45">
        <w:rPr>
          <w:b/>
        </w:rPr>
        <w:t>. Укажите источники, которыми вы пользовались (приведите ссылки)</w:t>
      </w:r>
    </w:p>
    <w:p w:rsidR="006D3C45" w:rsidRPr="006D3C45" w:rsidRDefault="006D3C45" w:rsidP="006D3C45">
      <w:pPr>
        <w:tabs>
          <w:tab w:val="right" w:pos="9355"/>
        </w:tabs>
        <w:contextualSpacing/>
        <w:jc w:val="right"/>
      </w:pPr>
      <w:r w:rsidRPr="006D3C45">
        <w:t>Таблица 4</w:t>
      </w:r>
    </w:p>
    <w:p w:rsidR="006D3C45" w:rsidRPr="006D3C45" w:rsidRDefault="006D3C45" w:rsidP="006D3C45">
      <w:pPr>
        <w:tabs>
          <w:tab w:val="right" w:pos="9355"/>
        </w:tabs>
        <w:contextualSpacing/>
        <w:jc w:val="center"/>
      </w:pPr>
      <w:r w:rsidRPr="006D3C45">
        <w:t xml:space="preserve">Определения </w:t>
      </w:r>
      <w:proofErr w:type="spellStart"/>
      <w:r w:rsidRPr="006D3C45">
        <w:t>ЭОР</w:t>
      </w:r>
      <w:proofErr w:type="spellEnd"/>
      <w:r w:rsidRPr="006D3C45">
        <w:t xml:space="preserve"> и </w:t>
      </w:r>
      <w:proofErr w:type="spellStart"/>
      <w:r w:rsidRPr="006D3C45">
        <w:t>ЦОР</w:t>
      </w:r>
      <w:proofErr w:type="spellEnd"/>
    </w:p>
    <w:tbl>
      <w:tblPr>
        <w:tblStyle w:val="a3"/>
        <w:tblW w:w="10224" w:type="dxa"/>
        <w:tblLook w:val="04A0" w:firstRow="1" w:lastRow="0" w:firstColumn="1" w:lastColumn="0" w:noHBand="0" w:noVBand="1"/>
      </w:tblPr>
      <w:tblGrid>
        <w:gridCol w:w="1809"/>
        <w:gridCol w:w="5007"/>
        <w:gridCol w:w="3408"/>
      </w:tblGrid>
      <w:tr w:rsidR="006D3C45" w:rsidRPr="006D3C45" w:rsidTr="00372ADC">
        <w:trPr>
          <w:trHeight w:val="433"/>
        </w:trPr>
        <w:tc>
          <w:tcPr>
            <w:tcW w:w="180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  <w:r w:rsidRPr="006D3C45">
              <w:rPr>
                <w:b/>
              </w:rPr>
              <w:t>Понятие</w:t>
            </w:r>
          </w:p>
        </w:tc>
        <w:tc>
          <w:tcPr>
            <w:tcW w:w="500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  <w:r w:rsidRPr="006D3C45">
              <w:rPr>
                <w:b/>
              </w:rPr>
              <w:t>определение</w:t>
            </w:r>
          </w:p>
        </w:tc>
        <w:tc>
          <w:tcPr>
            <w:tcW w:w="3408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  <w:r w:rsidRPr="006D3C45">
              <w:rPr>
                <w:b/>
              </w:rPr>
              <w:t>Источник (ссылка)</w:t>
            </w:r>
          </w:p>
        </w:tc>
      </w:tr>
      <w:tr w:rsidR="006D3C45" w:rsidRPr="006D3C45" w:rsidTr="00236B96">
        <w:trPr>
          <w:trHeight w:val="433"/>
        </w:trPr>
        <w:tc>
          <w:tcPr>
            <w:tcW w:w="1809" w:type="dxa"/>
            <w:shd w:val="clear" w:color="auto" w:fill="D9D9D9" w:themeFill="background1" w:themeFillShade="D9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  <w:proofErr w:type="spellStart"/>
            <w:r w:rsidRPr="006D3C45">
              <w:rPr>
                <w:b/>
              </w:rPr>
              <w:t>ЭОР</w:t>
            </w:r>
            <w:proofErr w:type="spellEnd"/>
          </w:p>
        </w:tc>
        <w:tc>
          <w:tcPr>
            <w:tcW w:w="500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6D3C45" w:rsidRPr="006D3C45" w:rsidTr="00236B96">
        <w:trPr>
          <w:trHeight w:val="433"/>
        </w:trPr>
        <w:tc>
          <w:tcPr>
            <w:tcW w:w="1809" w:type="dxa"/>
            <w:shd w:val="clear" w:color="auto" w:fill="D9D9D9" w:themeFill="background1" w:themeFillShade="D9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  <w:proofErr w:type="spellStart"/>
            <w:r w:rsidRPr="006D3C45">
              <w:rPr>
                <w:b/>
              </w:rPr>
              <w:t>ЦОР</w:t>
            </w:r>
            <w:proofErr w:type="spellEnd"/>
          </w:p>
        </w:tc>
        <w:tc>
          <w:tcPr>
            <w:tcW w:w="500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  <w:tr w:rsidR="00236B96" w:rsidRPr="006D3C45" w:rsidTr="00372ADC">
        <w:trPr>
          <w:trHeight w:val="433"/>
        </w:trPr>
        <w:tc>
          <w:tcPr>
            <w:tcW w:w="1809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5007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  <w:tc>
          <w:tcPr>
            <w:tcW w:w="3408" w:type="dxa"/>
          </w:tcPr>
          <w:p w:rsidR="00236B96" w:rsidRPr="006D3C45" w:rsidRDefault="00236B96" w:rsidP="006D3C45">
            <w:pPr>
              <w:tabs>
                <w:tab w:val="right" w:pos="9355"/>
              </w:tabs>
              <w:spacing w:after="200" w:line="276" w:lineRule="auto"/>
              <w:contextualSpacing/>
              <w:jc w:val="both"/>
            </w:pPr>
          </w:p>
        </w:tc>
      </w:tr>
    </w:tbl>
    <w:p w:rsidR="006D3C45" w:rsidRPr="006D3C45" w:rsidRDefault="006D3C45" w:rsidP="006D3C45">
      <w:pPr>
        <w:tabs>
          <w:tab w:val="right" w:pos="9355"/>
        </w:tabs>
        <w:contextualSpacing/>
        <w:jc w:val="both"/>
      </w:pPr>
    </w:p>
    <w:p w:rsidR="00372ADC" w:rsidRPr="00372ADC" w:rsidRDefault="00372ADC" w:rsidP="00372ADC">
      <w:pPr>
        <w:tabs>
          <w:tab w:val="right" w:pos="9355"/>
        </w:tabs>
        <w:suppressAutoHyphens w:val="0"/>
        <w:spacing w:after="200" w:line="276" w:lineRule="auto"/>
        <w:ind w:left="1069"/>
        <w:contextualSpacing/>
        <w:jc w:val="both"/>
      </w:pPr>
    </w:p>
    <w:p w:rsidR="006D3C45" w:rsidRPr="006D3C45" w:rsidRDefault="006D3C45" w:rsidP="006D3C45">
      <w:pPr>
        <w:numPr>
          <w:ilvl w:val="0"/>
          <w:numId w:val="6"/>
        </w:numPr>
        <w:tabs>
          <w:tab w:val="right" w:pos="9355"/>
        </w:tabs>
        <w:suppressAutoHyphens w:val="0"/>
        <w:spacing w:after="200" w:line="276" w:lineRule="auto"/>
        <w:contextualSpacing/>
        <w:jc w:val="both"/>
      </w:pPr>
      <w:r w:rsidRPr="006D3C45">
        <w:rPr>
          <w:b/>
        </w:rPr>
        <w:t xml:space="preserve">Выполните отбор и описание электронных образовательных ресурсов </w:t>
      </w:r>
      <w:r w:rsidRPr="006D3C45">
        <w:t xml:space="preserve">(не менее 10 </w:t>
      </w:r>
      <w:proofErr w:type="spellStart"/>
      <w:r w:rsidRPr="006D3C45">
        <w:t>ЭОР</w:t>
      </w:r>
      <w:proofErr w:type="spellEnd"/>
      <w:r w:rsidRPr="006D3C45">
        <w:t>) по заданным параметрам (см. таблицу</w:t>
      </w:r>
      <w:proofErr w:type="gramStart"/>
      <w:r w:rsidRPr="006D3C45">
        <w:t>.</w:t>
      </w:r>
      <w:proofErr w:type="gramEnd"/>
      <w:r w:rsidRPr="006D3C45">
        <w:t xml:space="preserve"> </w:t>
      </w:r>
      <w:proofErr w:type="gramStart"/>
      <w:r w:rsidRPr="006D3C45">
        <w:t>п</w:t>
      </w:r>
      <w:proofErr w:type="gramEnd"/>
      <w:r w:rsidRPr="006D3C45">
        <w:t>ри необходимости добавьте строки) для проведения занятий в соответствии со своим профилем подготовки</w:t>
      </w:r>
    </w:p>
    <w:p w:rsidR="006D3C45" w:rsidRPr="006D3C45" w:rsidRDefault="006D3C45" w:rsidP="006D3C45">
      <w:pPr>
        <w:ind w:left="720"/>
        <w:contextualSpacing/>
      </w:pPr>
    </w:p>
    <w:p w:rsidR="006D3C45" w:rsidRPr="006D3C45" w:rsidRDefault="006D3C45" w:rsidP="006D3C45">
      <w:pPr>
        <w:tabs>
          <w:tab w:val="right" w:pos="9355"/>
        </w:tabs>
        <w:ind w:firstLine="709"/>
        <w:jc w:val="both"/>
      </w:pPr>
      <w:r w:rsidRPr="006D3C45">
        <w:t>Используйте информационно-образовательные ресурсы России:</w:t>
      </w:r>
    </w:p>
    <w:p w:rsidR="006D3C45" w:rsidRPr="006D3C45" w:rsidRDefault="006D3C45" w:rsidP="006D3C45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lang w:eastAsia="ru-RU"/>
        </w:rPr>
      </w:pPr>
      <w:r w:rsidRPr="006D3C45">
        <w:rPr>
          <w:lang w:eastAsia="ru-RU"/>
        </w:rPr>
        <w:t>Официальный сайт Министерства образования и науки Российской Федерации</w:t>
      </w:r>
      <w:r w:rsidRPr="006D3C45">
        <w:rPr>
          <w:lang w:eastAsia="ru-RU"/>
        </w:rPr>
        <w:br/>
      </w:r>
      <w:hyperlink r:id="rId6" w:tgtFrame="_blank" w:history="1">
        <w:r w:rsidRPr="006D3C45">
          <w:rPr>
            <w:color w:val="0000FF" w:themeColor="hyperlink"/>
            <w:u w:val="single"/>
            <w:lang w:eastAsia="ru-RU"/>
          </w:rPr>
          <w:t>http://www.mon.gov.ru</w:t>
        </w:r>
      </w:hyperlink>
    </w:p>
    <w:p w:rsidR="006D3C45" w:rsidRPr="006D3C45" w:rsidRDefault="006D3C45" w:rsidP="006D3C45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lang w:eastAsia="ru-RU"/>
        </w:rPr>
      </w:pPr>
      <w:r w:rsidRPr="006D3C45">
        <w:rPr>
          <w:lang w:eastAsia="ru-RU"/>
        </w:rPr>
        <w:t>Федеральный портал «Российское образование»</w:t>
      </w:r>
      <w:r w:rsidRPr="006D3C45">
        <w:rPr>
          <w:lang w:eastAsia="ru-RU"/>
        </w:rPr>
        <w:br/>
      </w:r>
      <w:hyperlink r:id="rId7" w:tgtFrame="_blank" w:history="1">
        <w:r w:rsidRPr="006D3C45">
          <w:rPr>
            <w:color w:val="0000FF" w:themeColor="hyperlink"/>
            <w:u w:val="single"/>
            <w:lang w:eastAsia="ru-RU"/>
          </w:rPr>
          <w:t>http://www.edu.ru</w:t>
        </w:r>
      </w:hyperlink>
    </w:p>
    <w:p w:rsidR="006D3C45" w:rsidRPr="006D3C45" w:rsidRDefault="006D3C45" w:rsidP="006D3C45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lang w:eastAsia="ru-RU"/>
        </w:rPr>
      </w:pPr>
      <w:r w:rsidRPr="006D3C45">
        <w:rPr>
          <w:lang w:eastAsia="ru-RU"/>
        </w:rPr>
        <w:t>Информационная система «Единое окно доступа к образовательным ресурсам»</w:t>
      </w:r>
      <w:r w:rsidRPr="006D3C45">
        <w:rPr>
          <w:lang w:eastAsia="ru-RU"/>
        </w:rPr>
        <w:br/>
      </w:r>
      <w:hyperlink r:id="rId8" w:tgtFrame="_blank" w:history="1">
        <w:r w:rsidRPr="006D3C45">
          <w:rPr>
            <w:color w:val="0000FF" w:themeColor="hyperlink"/>
            <w:u w:val="single"/>
            <w:lang w:eastAsia="ru-RU"/>
          </w:rPr>
          <w:t>http://window.edu.ru</w:t>
        </w:r>
      </w:hyperlink>
    </w:p>
    <w:p w:rsidR="006D3C45" w:rsidRPr="006D3C45" w:rsidRDefault="006D3C45" w:rsidP="006D3C45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lang w:eastAsia="ru-RU"/>
        </w:rPr>
      </w:pPr>
      <w:r w:rsidRPr="006D3C45">
        <w:rPr>
          <w:lang w:eastAsia="ru-RU"/>
        </w:rPr>
        <w:t>Единая коллекция цифровых образовательных ресурсов</w:t>
      </w:r>
      <w:r w:rsidRPr="006D3C45">
        <w:rPr>
          <w:lang w:eastAsia="ru-RU"/>
        </w:rPr>
        <w:br/>
      </w:r>
      <w:hyperlink r:id="rId9" w:tgtFrame="_blank" w:history="1">
        <w:r w:rsidRPr="006D3C45">
          <w:rPr>
            <w:color w:val="0000FF" w:themeColor="hyperlink"/>
            <w:u w:val="single"/>
            <w:lang w:eastAsia="ru-RU"/>
          </w:rPr>
          <w:t>http://school-collection.edu.ru</w:t>
        </w:r>
      </w:hyperlink>
    </w:p>
    <w:p w:rsidR="006D3C45" w:rsidRPr="006D3C45" w:rsidRDefault="006D3C45" w:rsidP="006D3C45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lang w:eastAsia="ru-RU"/>
        </w:rPr>
      </w:pPr>
      <w:r w:rsidRPr="006D3C45">
        <w:rPr>
          <w:lang w:eastAsia="ru-RU"/>
        </w:rPr>
        <w:lastRenderedPageBreak/>
        <w:t>Федеральный центр информационно-образовательных ресурсов</w:t>
      </w:r>
      <w:r w:rsidRPr="006D3C45">
        <w:rPr>
          <w:lang w:eastAsia="ru-RU"/>
        </w:rPr>
        <w:br/>
      </w:r>
      <w:hyperlink r:id="rId10" w:tgtFrame="_blank" w:history="1">
        <w:r w:rsidRPr="006D3C45">
          <w:rPr>
            <w:color w:val="0000FF" w:themeColor="hyperlink"/>
            <w:u w:val="single"/>
            <w:lang w:eastAsia="ru-RU"/>
          </w:rPr>
          <w:t>http://fcior.edu.ru</w:t>
        </w:r>
      </w:hyperlink>
    </w:p>
    <w:p w:rsidR="006D3C45" w:rsidRPr="006D3C45" w:rsidRDefault="006D3C45" w:rsidP="006D3C45">
      <w:pPr>
        <w:tabs>
          <w:tab w:val="right" w:pos="9355"/>
        </w:tabs>
        <w:ind w:firstLine="709"/>
        <w:jc w:val="both"/>
      </w:pPr>
      <w:r w:rsidRPr="006D3C45">
        <w:t>Также можно использовать дополнительные ресурсы с обязательной ссылкой на них, например</w:t>
      </w:r>
    </w:p>
    <w:p w:rsidR="006D3C45" w:rsidRPr="006D3C45" w:rsidRDefault="006D3C45" w:rsidP="006D3C45">
      <w:pPr>
        <w:numPr>
          <w:ilvl w:val="0"/>
          <w:numId w:val="12"/>
        </w:numPr>
        <w:suppressAutoHyphens w:val="0"/>
        <w:spacing w:after="200" w:line="276" w:lineRule="auto"/>
        <w:jc w:val="both"/>
        <w:rPr>
          <w:color w:val="000000"/>
          <w:lang w:eastAsia="ru-RU"/>
        </w:rPr>
      </w:pPr>
      <w:r w:rsidRPr="006D3C45">
        <w:rPr>
          <w:color w:val="000000"/>
          <w:lang w:eastAsia="ru-RU"/>
        </w:rPr>
        <w:t xml:space="preserve">Сеть творческих учителей, интересующихся возможностями улучшения качества обучения с помощью применения ИКТ: </w:t>
      </w:r>
      <w:hyperlink r:id="rId11" w:history="1">
        <w:r w:rsidRPr="006D3C45">
          <w:rPr>
            <w:color w:val="0000FF" w:themeColor="hyperlink"/>
            <w:u w:val="single"/>
            <w:lang w:eastAsia="ru-RU"/>
          </w:rPr>
          <w:t>http://www.it-n.ru</w:t>
        </w:r>
      </w:hyperlink>
      <w:r w:rsidRPr="006D3C45">
        <w:rPr>
          <w:color w:val="000000"/>
          <w:lang w:eastAsia="ru-RU"/>
        </w:rPr>
        <w:t xml:space="preserve"> </w:t>
      </w:r>
    </w:p>
    <w:p w:rsidR="006D3C45" w:rsidRPr="006D3C45" w:rsidRDefault="006D3C45" w:rsidP="006D3C45">
      <w:pPr>
        <w:numPr>
          <w:ilvl w:val="0"/>
          <w:numId w:val="12"/>
        </w:numPr>
        <w:suppressAutoHyphens w:val="0"/>
        <w:spacing w:after="200" w:line="276" w:lineRule="auto"/>
        <w:jc w:val="both"/>
        <w:rPr>
          <w:color w:val="000000"/>
          <w:lang w:eastAsia="ru-RU"/>
        </w:rPr>
      </w:pPr>
      <w:r w:rsidRPr="006D3C45">
        <w:rPr>
          <w:color w:val="000000"/>
          <w:lang w:eastAsia="ru-RU"/>
        </w:rPr>
        <w:t xml:space="preserve">Федеральный портал «Информационно-коммуникационные технологии в образовании» – </w:t>
      </w:r>
      <w:hyperlink r:id="rId12" w:history="1">
        <w:r w:rsidRPr="006D3C45">
          <w:rPr>
            <w:color w:val="0000FF" w:themeColor="hyperlink"/>
            <w:u w:val="single"/>
            <w:lang w:eastAsia="ru-RU"/>
          </w:rPr>
          <w:t>http://www.ict.edu.ru</w:t>
        </w:r>
      </w:hyperlink>
      <w:r w:rsidRPr="006D3C45">
        <w:rPr>
          <w:color w:val="000000"/>
          <w:lang w:eastAsia="ru-RU"/>
        </w:rPr>
        <w:t xml:space="preserve"> .</w:t>
      </w:r>
    </w:p>
    <w:p w:rsidR="006D3C45" w:rsidRPr="006D3C45" w:rsidRDefault="006D3C45" w:rsidP="006D3C45">
      <w:pPr>
        <w:numPr>
          <w:ilvl w:val="0"/>
          <w:numId w:val="12"/>
        </w:numPr>
        <w:suppressAutoHyphens w:val="0"/>
        <w:spacing w:after="200" w:line="276" w:lineRule="auto"/>
        <w:jc w:val="both"/>
        <w:rPr>
          <w:color w:val="000000"/>
          <w:lang w:eastAsia="ru-RU"/>
        </w:rPr>
      </w:pPr>
      <w:r w:rsidRPr="006D3C45">
        <w:rPr>
          <w:color w:val="000000"/>
          <w:lang w:eastAsia="ru-RU"/>
        </w:rPr>
        <w:t xml:space="preserve"> Сайт </w:t>
      </w:r>
      <w:proofErr w:type="gramStart"/>
      <w:r w:rsidRPr="006D3C45">
        <w:rPr>
          <w:color w:val="000000"/>
          <w:lang w:eastAsia="ru-RU"/>
        </w:rPr>
        <w:t>Государственного</w:t>
      </w:r>
      <w:proofErr w:type="gramEnd"/>
      <w:r w:rsidRPr="006D3C45">
        <w:rPr>
          <w:color w:val="000000"/>
          <w:lang w:eastAsia="ru-RU"/>
        </w:rPr>
        <w:t xml:space="preserve"> научно-исследовательского институт информационных технологий и телекоммуникаций. – Режим доступа: </w:t>
      </w:r>
      <w:hyperlink r:id="rId13" w:history="1">
        <w:r w:rsidRPr="006D3C45">
          <w:rPr>
            <w:color w:val="0000FF" w:themeColor="hyperlink"/>
            <w:u w:val="single"/>
            <w:lang w:eastAsia="ru-RU"/>
          </w:rPr>
          <w:t>http://www.informika.ru</w:t>
        </w:r>
      </w:hyperlink>
      <w:r w:rsidRPr="006D3C45">
        <w:rPr>
          <w:color w:val="000000"/>
          <w:lang w:eastAsia="ru-RU"/>
        </w:rPr>
        <w:t xml:space="preserve">. </w:t>
      </w:r>
    </w:p>
    <w:p w:rsidR="006D3C45" w:rsidRPr="006D3C45" w:rsidRDefault="006D3C45" w:rsidP="006D3C45">
      <w:pPr>
        <w:tabs>
          <w:tab w:val="right" w:pos="9355"/>
        </w:tabs>
        <w:ind w:firstLine="709"/>
        <w:jc w:val="both"/>
        <w:rPr>
          <w:highlight w:val="yellow"/>
        </w:rPr>
      </w:pPr>
    </w:p>
    <w:p w:rsidR="006D3C45" w:rsidRPr="006D3C45" w:rsidRDefault="006D3C45" w:rsidP="006D3C45">
      <w:pPr>
        <w:tabs>
          <w:tab w:val="right" w:pos="9355"/>
        </w:tabs>
        <w:contextualSpacing/>
        <w:jc w:val="right"/>
      </w:pPr>
      <w:r w:rsidRPr="006D3C45">
        <w:t>Таблица 5</w:t>
      </w:r>
    </w:p>
    <w:p w:rsidR="006D3C45" w:rsidRPr="006D3C45" w:rsidRDefault="006D3C45" w:rsidP="006D3C45">
      <w:pPr>
        <w:tabs>
          <w:tab w:val="right" w:pos="9355"/>
        </w:tabs>
        <w:contextualSpacing/>
        <w:jc w:val="center"/>
      </w:pPr>
      <w:r w:rsidRPr="006D3C45">
        <w:t xml:space="preserve">Подборка </w:t>
      </w:r>
      <w:proofErr w:type="spellStart"/>
      <w:r w:rsidRPr="006D3C45">
        <w:t>ЭОР</w:t>
      </w:r>
      <w:proofErr w:type="spellEnd"/>
    </w:p>
    <w:tbl>
      <w:tblPr>
        <w:tblStyle w:val="2"/>
        <w:tblW w:w="10314" w:type="dxa"/>
        <w:tblLook w:val="04A0" w:firstRow="1" w:lastRow="0" w:firstColumn="1" w:lastColumn="0" w:noHBand="0" w:noVBand="1"/>
      </w:tblPr>
      <w:tblGrid>
        <w:gridCol w:w="817"/>
        <w:gridCol w:w="1917"/>
        <w:gridCol w:w="1367"/>
        <w:gridCol w:w="1367"/>
        <w:gridCol w:w="1367"/>
        <w:gridCol w:w="3479"/>
      </w:tblGrid>
      <w:tr w:rsidR="006D3C45" w:rsidRPr="006D3C45" w:rsidTr="00952685">
        <w:trPr>
          <w:tblHeader/>
        </w:trPr>
        <w:tc>
          <w:tcPr>
            <w:tcW w:w="8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 xml:space="preserve">№ </w:t>
            </w:r>
            <w:proofErr w:type="gramStart"/>
            <w:r w:rsidRPr="006D3C45">
              <w:rPr>
                <w:b/>
              </w:rPr>
              <w:t>п</w:t>
            </w:r>
            <w:proofErr w:type="gramEnd"/>
            <w:r w:rsidRPr="006D3C45">
              <w:rPr>
                <w:b/>
              </w:rPr>
              <w:t>/п</w:t>
            </w: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>Сайт</w:t>
            </w: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 xml:space="preserve">Название </w:t>
            </w:r>
            <w:proofErr w:type="spellStart"/>
            <w:r w:rsidRPr="006D3C45">
              <w:rPr>
                <w:b/>
              </w:rPr>
              <w:t>ЭОР</w:t>
            </w:r>
            <w:proofErr w:type="spellEnd"/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>предмет</w:t>
            </w: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>Класс (возраст)</w:t>
            </w: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  <w:rPr>
                <w:b/>
              </w:rPr>
            </w:pPr>
            <w:r w:rsidRPr="006D3C45">
              <w:rPr>
                <w:b/>
              </w:rPr>
              <w:t>Используемые цифровые технологии</w:t>
            </w: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  <w:tr w:rsidR="006D3C45" w:rsidRPr="006D3C45" w:rsidTr="00952685">
        <w:tc>
          <w:tcPr>
            <w:tcW w:w="817" w:type="dxa"/>
          </w:tcPr>
          <w:p w:rsidR="006D3C45" w:rsidRPr="006D3C45" w:rsidRDefault="006D3C45" w:rsidP="001E788A">
            <w:pPr>
              <w:pStyle w:val="a4"/>
              <w:numPr>
                <w:ilvl w:val="0"/>
                <w:numId w:val="15"/>
              </w:numPr>
              <w:tabs>
                <w:tab w:val="right" w:pos="9355"/>
              </w:tabs>
              <w:suppressAutoHyphens w:val="0"/>
              <w:spacing w:after="200" w:line="276" w:lineRule="auto"/>
              <w:ind w:left="527" w:hanging="357"/>
              <w:jc w:val="both"/>
            </w:pPr>
          </w:p>
        </w:tc>
        <w:tc>
          <w:tcPr>
            <w:tcW w:w="191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1367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  <w:tc>
          <w:tcPr>
            <w:tcW w:w="3479" w:type="dxa"/>
          </w:tcPr>
          <w:p w:rsidR="006D3C45" w:rsidRPr="006D3C45" w:rsidRDefault="006D3C45" w:rsidP="006D3C45">
            <w:pPr>
              <w:tabs>
                <w:tab w:val="right" w:pos="9355"/>
              </w:tabs>
              <w:spacing w:after="200" w:line="276" w:lineRule="auto"/>
              <w:jc w:val="both"/>
            </w:pPr>
          </w:p>
        </w:tc>
      </w:tr>
    </w:tbl>
    <w:p w:rsidR="006D3C45" w:rsidRPr="006D3C45" w:rsidRDefault="006D3C45" w:rsidP="006D3C45">
      <w:pPr>
        <w:tabs>
          <w:tab w:val="right" w:pos="9355"/>
        </w:tabs>
        <w:jc w:val="both"/>
      </w:pPr>
    </w:p>
    <w:p w:rsidR="006D3C45" w:rsidRPr="006D3C45" w:rsidRDefault="006D3C45" w:rsidP="006D3C45">
      <w:pPr>
        <w:tabs>
          <w:tab w:val="right" w:pos="9355"/>
        </w:tabs>
        <w:jc w:val="both"/>
        <w:rPr>
          <w:highlight w:val="yellow"/>
        </w:rPr>
      </w:pPr>
    </w:p>
    <w:p w:rsidR="004B3CA7" w:rsidRDefault="004B3CA7" w:rsidP="004B3CA7">
      <w:pPr>
        <w:tabs>
          <w:tab w:val="right" w:pos="9355"/>
        </w:tabs>
        <w:jc w:val="both"/>
        <w:rPr>
          <w:b/>
        </w:rPr>
      </w:pPr>
    </w:p>
    <w:p w:rsidR="0037741F" w:rsidRDefault="006E0C6B" w:rsidP="001527AD">
      <w:pPr>
        <w:tabs>
          <w:tab w:val="right" w:pos="9355"/>
        </w:tabs>
        <w:ind w:firstLine="709"/>
        <w:jc w:val="both"/>
      </w:pPr>
      <w:r>
        <w:t>Оформите отчет по заданию в виде отдельного текстового документа</w:t>
      </w:r>
      <w:r w:rsidR="00516EF9">
        <w:t>.</w:t>
      </w:r>
    </w:p>
    <w:p w:rsidR="004A1C9B" w:rsidRDefault="004A1C9B" w:rsidP="001527AD">
      <w:pPr>
        <w:tabs>
          <w:tab w:val="right" w:pos="9355"/>
        </w:tabs>
        <w:ind w:firstLine="709"/>
        <w:jc w:val="both"/>
      </w:pPr>
      <w:r>
        <w:t xml:space="preserve">В названии файла обязательно укажите свои ФИО </w:t>
      </w:r>
      <w:r w:rsidR="009F66C5">
        <w:t>и группу</w:t>
      </w:r>
    </w:p>
    <w:p w:rsidR="009F66C5" w:rsidRDefault="009F66C5" w:rsidP="001527AD">
      <w:pPr>
        <w:tabs>
          <w:tab w:val="right" w:pos="9355"/>
        </w:tabs>
        <w:ind w:firstLine="709"/>
        <w:jc w:val="both"/>
      </w:pPr>
    </w:p>
    <w:p w:rsidR="009F66C5" w:rsidRDefault="009F66C5" w:rsidP="001527AD">
      <w:pPr>
        <w:tabs>
          <w:tab w:val="right" w:pos="9355"/>
        </w:tabs>
        <w:ind w:firstLine="709"/>
        <w:jc w:val="both"/>
      </w:pPr>
      <w:r>
        <w:t>Также в самом фа</w:t>
      </w:r>
      <w:bookmarkStart w:id="2" w:name="_GoBack"/>
      <w:bookmarkEnd w:id="2"/>
      <w:r>
        <w:t>йле после таблицы можете указать – задание выполнил (ФИО и группа)</w:t>
      </w:r>
    </w:p>
    <w:sectPr w:rsidR="009F66C5" w:rsidSect="000D2B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020"/>
    <w:multiLevelType w:val="hybridMultilevel"/>
    <w:tmpl w:val="ACFA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126B"/>
    <w:multiLevelType w:val="hybridMultilevel"/>
    <w:tmpl w:val="B2248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2B56F2"/>
    <w:multiLevelType w:val="hybridMultilevel"/>
    <w:tmpl w:val="90848C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EFB"/>
    <w:multiLevelType w:val="hybridMultilevel"/>
    <w:tmpl w:val="8480C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EB1AE1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F5288"/>
    <w:multiLevelType w:val="hybridMultilevel"/>
    <w:tmpl w:val="F2B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65B18"/>
    <w:multiLevelType w:val="hybridMultilevel"/>
    <w:tmpl w:val="AF221A2C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46783"/>
    <w:multiLevelType w:val="hybridMultilevel"/>
    <w:tmpl w:val="B6242D16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0343D"/>
    <w:multiLevelType w:val="hybridMultilevel"/>
    <w:tmpl w:val="AACA8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09749D"/>
    <w:multiLevelType w:val="hybridMultilevel"/>
    <w:tmpl w:val="3C4E067E"/>
    <w:lvl w:ilvl="0" w:tplc="F96C60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57B08"/>
    <w:multiLevelType w:val="hybridMultilevel"/>
    <w:tmpl w:val="71C884C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72CD"/>
    <w:multiLevelType w:val="hybridMultilevel"/>
    <w:tmpl w:val="F9EA2DA4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672A058D"/>
    <w:multiLevelType w:val="hybridMultilevel"/>
    <w:tmpl w:val="56A69B52"/>
    <w:lvl w:ilvl="0" w:tplc="E7207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473654"/>
    <w:multiLevelType w:val="hybridMultilevel"/>
    <w:tmpl w:val="EA1A64FA"/>
    <w:lvl w:ilvl="0" w:tplc="F044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A022D5"/>
    <w:multiLevelType w:val="hybridMultilevel"/>
    <w:tmpl w:val="FAAA15B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4471B"/>
    <w:rsid w:val="00071202"/>
    <w:rsid w:val="000D2B10"/>
    <w:rsid w:val="001146AE"/>
    <w:rsid w:val="001527AD"/>
    <w:rsid w:val="0017013D"/>
    <w:rsid w:val="001E788A"/>
    <w:rsid w:val="002176A9"/>
    <w:rsid w:val="00236B96"/>
    <w:rsid w:val="002A572E"/>
    <w:rsid w:val="002B4914"/>
    <w:rsid w:val="002D4970"/>
    <w:rsid w:val="002E36AF"/>
    <w:rsid w:val="00372ADC"/>
    <w:rsid w:val="0037741F"/>
    <w:rsid w:val="003966DB"/>
    <w:rsid w:val="003B75AA"/>
    <w:rsid w:val="004307DE"/>
    <w:rsid w:val="004744BB"/>
    <w:rsid w:val="00474761"/>
    <w:rsid w:val="0049048B"/>
    <w:rsid w:val="004A1C9B"/>
    <w:rsid w:val="004A7180"/>
    <w:rsid w:val="004B3CA7"/>
    <w:rsid w:val="004C6A20"/>
    <w:rsid w:val="00516EF9"/>
    <w:rsid w:val="0054298D"/>
    <w:rsid w:val="00546320"/>
    <w:rsid w:val="00551630"/>
    <w:rsid w:val="00573C4C"/>
    <w:rsid w:val="005975AB"/>
    <w:rsid w:val="005D6744"/>
    <w:rsid w:val="00631CB2"/>
    <w:rsid w:val="006855D0"/>
    <w:rsid w:val="00691B2B"/>
    <w:rsid w:val="006D3C45"/>
    <w:rsid w:val="006D41A6"/>
    <w:rsid w:val="006E0C6B"/>
    <w:rsid w:val="006F3E22"/>
    <w:rsid w:val="00722598"/>
    <w:rsid w:val="00766AA8"/>
    <w:rsid w:val="007A1D47"/>
    <w:rsid w:val="007B6FFB"/>
    <w:rsid w:val="008403C9"/>
    <w:rsid w:val="00867C49"/>
    <w:rsid w:val="00870FAB"/>
    <w:rsid w:val="00886A4C"/>
    <w:rsid w:val="008A729D"/>
    <w:rsid w:val="008B2512"/>
    <w:rsid w:val="008C4F8B"/>
    <w:rsid w:val="009127CF"/>
    <w:rsid w:val="00945F0E"/>
    <w:rsid w:val="00952685"/>
    <w:rsid w:val="009F66C5"/>
    <w:rsid w:val="009F6E63"/>
    <w:rsid w:val="00A10FDC"/>
    <w:rsid w:val="00A23340"/>
    <w:rsid w:val="00A6264F"/>
    <w:rsid w:val="00A8264A"/>
    <w:rsid w:val="00AE178D"/>
    <w:rsid w:val="00B51DB8"/>
    <w:rsid w:val="00B828E6"/>
    <w:rsid w:val="00C32A84"/>
    <w:rsid w:val="00CC74A1"/>
    <w:rsid w:val="00CF70B2"/>
    <w:rsid w:val="00D04D40"/>
    <w:rsid w:val="00D57ABD"/>
    <w:rsid w:val="00DB25FC"/>
    <w:rsid w:val="00DF2197"/>
    <w:rsid w:val="00E04796"/>
    <w:rsid w:val="00E467DA"/>
    <w:rsid w:val="00E63F04"/>
    <w:rsid w:val="00EC56A3"/>
    <w:rsid w:val="00F52EDD"/>
    <w:rsid w:val="00FB20AA"/>
    <w:rsid w:val="00FB5228"/>
    <w:rsid w:val="00FD7B88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customStyle="1" w:styleId="2">
    <w:name w:val="Сетка таблицы2"/>
    <w:basedOn w:val="a1"/>
    <w:next w:val="a3"/>
    <w:uiPriority w:val="59"/>
    <w:rsid w:val="006D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632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1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7A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691B2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57A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46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54632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F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customStyle="1" w:styleId="2">
    <w:name w:val="Сетка таблицы2"/>
    <w:basedOn w:val="a1"/>
    <w:next w:val="a3"/>
    <w:uiPriority w:val="59"/>
    <w:rsid w:val="006D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www.informi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" TargetMode="External"/><Relationship Id="rId12" Type="http://schemas.openxmlformats.org/officeDocument/2006/relationships/hyperlink" Target="http://www.ict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hyperlink" Target="http://www.it-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11</cp:revision>
  <dcterms:created xsi:type="dcterms:W3CDTF">2024-12-17T05:14:00Z</dcterms:created>
  <dcterms:modified xsi:type="dcterms:W3CDTF">2025-04-01T00:54:00Z</dcterms:modified>
</cp:coreProperties>
</file>