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  <w:proofErr w:type="gramEnd"/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DD5870" w:rsidRPr="00F16D61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о.01</w:t>
      </w:r>
      <w:r w:rsidR="00E023F6">
        <w:rPr>
          <w:rFonts w:ascii="Times New Roman" w:hAnsi="Times New Roman" w:cs="Times New Roman"/>
          <w:b/>
          <w:caps/>
          <w:sz w:val="24"/>
        </w:rPr>
        <w:t>(У)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6E6F8A">
        <w:rPr>
          <w:rFonts w:ascii="Times New Roman" w:hAnsi="Times New Roman" w:cs="Times New Roman"/>
          <w:sz w:val="24"/>
        </w:rPr>
        <w:t>практики 23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6E6F8A">
        <w:rPr>
          <w:rFonts w:ascii="Times New Roman" w:hAnsi="Times New Roman" w:cs="Times New Roman"/>
          <w:sz w:val="24"/>
        </w:rPr>
        <w:t>12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E023F6">
        <w:rPr>
          <w:rFonts w:ascii="Times New Roman" w:hAnsi="Times New Roman" w:cs="Times New Roman"/>
          <w:sz w:val="24"/>
        </w:rPr>
        <w:t>3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25FC0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6E6F8A">
        <w:rPr>
          <w:rFonts w:ascii="Times New Roman" w:hAnsi="Times New Roman" w:cs="Times New Roman"/>
          <w:sz w:val="24"/>
          <w:szCs w:val="24"/>
        </w:rPr>
        <w:t>31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6E6F8A">
        <w:rPr>
          <w:rFonts w:ascii="Times New Roman" w:hAnsi="Times New Roman" w:cs="Times New Roman"/>
          <w:sz w:val="24"/>
          <w:szCs w:val="24"/>
        </w:rPr>
        <w:t>4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4E383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>чески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нутри отчета заголовки пунктов уже оформлены нужными стилями! Менять заголовки НЕ НАДО!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</w:t>
      </w:r>
      <w:proofErr w:type="spellStart"/>
      <w:r w:rsidR="00715480">
        <w:rPr>
          <w:rFonts w:ascii="Times New Roman" w:hAnsi="Times New Roman" w:cs="Times New Roman"/>
          <w:highlight w:val="yellow"/>
        </w:rPr>
        <w:t>ЛКМ</w:t>
      </w:r>
      <w:proofErr w:type="spellEnd"/>
      <w:r w:rsidR="00715480">
        <w:rPr>
          <w:rFonts w:ascii="Times New Roman" w:hAnsi="Times New Roman" w:cs="Times New Roman"/>
          <w:highlight w:val="yellow"/>
        </w:rPr>
        <w:t xml:space="preserve">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 xml:space="preserve"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</w:t>
      </w:r>
      <w:proofErr w:type="gramStart"/>
      <w:r w:rsidRPr="003D45B8">
        <w:rPr>
          <w:rFonts w:ascii="Times New Roman" w:hAnsi="Times New Roman" w:cs="Times New Roman"/>
          <w:color w:val="FF0000"/>
          <w:sz w:val="24"/>
          <w:szCs w:val="24"/>
        </w:rPr>
        <w:t>например</w:t>
      </w:r>
      <w:proofErr w:type="gramEnd"/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3D45B8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16D61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</w:t>
      </w:r>
      <w:r w:rsidR="00C6368F">
        <w:rPr>
          <w:rFonts w:ascii="Times New Roman" w:hAnsi="Times New Roman" w:cs="Times New Roman"/>
          <w:color w:val="FF0000"/>
          <w:sz w:val="24"/>
        </w:rPr>
        <w:t>, математическая модель</w:t>
      </w:r>
      <w:r w:rsidR="00BF5832">
        <w:rPr>
          <w:rFonts w:ascii="Times New Roman" w:hAnsi="Times New Roman" w:cs="Times New Roman"/>
          <w:color w:val="FF0000"/>
          <w:sz w:val="24"/>
        </w:rPr>
        <w:t>)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D31">
        <w:rPr>
          <w:rFonts w:ascii="Times New Roman" w:hAnsi="Times New Roman" w:cs="Times New Roman"/>
          <w:sz w:val="24"/>
          <w:szCs w:val="24"/>
        </w:rPr>
        <w:t>Листинг 1.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proofErr w:type="gram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proofErr w:type="gram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CE5357" w:rsidRDefault="00C35D6E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Не допускаются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на черном фоне!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5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6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</w:t>
      </w:r>
      <w:bookmarkStart w:id="7" w:name="_GoBack"/>
      <w:bookmarkEnd w:id="7"/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4E383A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3A" w:rsidRDefault="004E383A" w:rsidP="00D80312">
      <w:pPr>
        <w:spacing w:after="0" w:line="240" w:lineRule="auto"/>
      </w:pPr>
      <w:r>
        <w:separator/>
      </w:r>
    </w:p>
  </w:endnote>
  <w:endnote w:type="continuationSeparator" w:id="0">
    <w:p w:rsidR="004E383A" w:rsidRDefault="004E383A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2B">
          <w:rPr>
            <w:noProof/>
          </w:rPr>
          <w:t>7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3A" w:rsidRDefault="004E383A" w:rsidP="00D80312">
      <w:pPr>
        <w:spacing w:after="0" w:line="240" w:lineRule="auto"/>
      </w:pPr>
      <w:r>
        <w:separator/>
      </w:r>
    </w:p>
  </w:footnote>
  <w:footnote w:type="continuationSeparator" w:id="0">
    <w:p w:rsidR="004E383A" w:rsidRDefault="004E383A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42B52"/>
    <w:rsid w:val="000711CD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3102B"/>
    <w:rsid w:val="00243256"/>
    <w:rsid w:val="00245C6B"/>
    <w:rsid w:val="0027379A"/>
    <w:rsid w:val="002D3F81"/>
    <w:rsid w:val="002E2F20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E383A"/>
    <w:rsid w:val="004F2DEF"/>
    <w:rsid w:val="0051236C"/>
    <w:rsid w:val="005478BD"/>
    <w:rsid w:val="005D2472"/>
    <w:rsid w:val="005D735C"/>
    <w:rsid w:val="0060194E"/>
    <w:rsid w:val="0061484A"/>
    <w:rsid w:val="00625FC0"/>
    <w:rsid w:val="00631AD5"/>
    <w:rsid w:val="00634C15"/>
    <w:rsid w:val="006462D7"/>
    <w:rsid w:val="006650F6"/>
    <w:rsid w:val="0069078E"/>
    <w:rsid w:val="006C37AF"/>
    <w:rsid w:val="006E6F8A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852DB"/>
    <w:rsid w:val="00996993"/>
    <w:rsid w:val="009978DF"/>
    <w:rsid w:val="009B13DE"/>
    <w:rsid w:val="009E4AC8"/>
    <w:rsid w:val="00A07E23"/>
    <w:rsid w:val="00A25221"/>
    <w:rsid w:val="00A61D85"/>
    <w:rsid w:val="00A647B4"/>
    <w:rsid w:val="00B615B5"/>
    <w:rsid w:val="00B80319"/>
    <w:rsid w:val="00B95DF8"/>
    <w:rsid w:val="00BF5832"/>
    <w:rsid w:val="00C35D6E"/>
    <w:rsid w:val="00C6368F"/>
    <w:rsid w:val="00CE5357"/>
    <w:rsid w:val="00D12420"/>
    <w:rsid w:val="00D3047E"/>
    <w:rsid w:val="00D80312"/>
    <w:rsid w:val="00D95A35"/>
    <w:rsid w:val="00DD5870"/>
    <w:rsid w:val="00DE5B9A"/>
    <w:rsid w:val="00DF0942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52A8-5EAD-4744-9B27-E8A9C998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12</cp:revision>
  <dcterms:created xsi:type="dcterms:W3CDTF">2020-12-28T06:02:00Z</dcterms:created>
  <dcterms:modified xsi:type="dcterms:W3CDTF">2023-12-22T08:17:00Z</dcterms:modified>
</cp:coreProperties>
</file>